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C0691" w14:textId="77777777" w:rsidR="000F33A2" w:rsidRPr="000F33A2" w:rsidRDefault="000F33A2" w:rsidP="000F33A2">
      <w:pPr>
        <w:rPr>
          <w:b/>
          <w:color w:val="FF0000"/>
          <w:sz w:val="32"/>
          <w:szCs w:val="32"/>
        </w:rPr>
      </w:pPr>
    </w:p>
    <w:p w14:paraId="14064977" w14:textId="77777777" w:rsidR="00A43158" w:rsidRDefault="00A43158" w:rsidP="007668F3">
      <w:pPr>
        <w:tabs>
          <w:tab w:val="left" w:pos="3060"/>
        </w:tabs>
        <w:rPr>
          <w:b/>
          <w:sz w:val="72"/>
          <w:szCs w:val="72"/>
        </w:rPr>
      </w:pPr>
    </w:p>
    <w:p w14:paraId="0A236E9F" w14:textId="77777777" w:rsidR="00A43158" w:rsidRDefault="00A43158" w:rsidP="007668F3">
      <w:pPr>
        <w:tabs>
          <w:tab w:val="left" w:pos="3060"/>
        </w:tabs>
        <w:rPr>
          <w:b/>
          <w:sz w:val="72"/>
          <w:szCs w:val="72"/>
        </w:rPr>
      </w:pPr>
    </w:p>
    <w:p w14:paraId="451479DA" w14:textId="77777777" w:rsidR="00A43158" w:rsidRDefault="00A43158" w:rsidP="007668F3">
      <w:pPr>
        <w:tabs>
          <w:tab w:val="left" w:pos="3060"/>
        </w:tabs>
        <w:rPr>
          <w:b/>
          <w:sz w:val="72"/>
          <w:szCs w:val="72"/>
        </w:rPr>
      </w:pPr>
    </w:p>
    <w:p w14:paraId="6F1437AF" w14:textId="6047810F" w:rsidR="003F752D" w:rsidRPr="005D31C3" w:rsidRDefault="00F432C2" w:rsidP="47514668">
      <w:pPr>
        <w:tabs>
          <w:tab w:val="left" w:pos="3060"/>
        </w:tabs>
        <w:rPr>
          <w:rFonts w:ascii="Arial" w:hAnsi="Arial" w:cs="Arial"/>
          <w:b/>
          <w:bCs/>
          <w:sz w:val="48"/>
          <w:szCs w:val="48"/>
        </w:rPr>
      </w:pPr>
      <w:r>
        <w:rPr>
          <w:rFonts w:ascii="Arial" w:hAnsi="Arial" w:cs="Arial"/>
          <w:b/>
          <w:bCs/>
          <w:sz w:val="48"/>
          <w:szCs w:val="48"/>
        </w:rPr>
        <w:t>Stöd till</w:t>
      </w:r>
      <w:r w:rsidRPr="00F432C2">
        <w:rPr>
          <w:rFonts w:ascii="Arial" w:hAnsi="Arial" w:cs="Arial"/>
          <w:b/>
          <w:bCs/>
          <w:sz w:val="48"/>
          <w:szCs w:val="48"/>
        </w:rPr>
        <w:t xml:space="preserve"> nystartade </w:t>
      </w:r>
      <w:r w:rsidR="0038692B">
        <w:rPr>
          <w:rFonts w:ascii="Arial" w:hAnsi="Arial" w:cs="Arial"/>
          <w:b/>
          <w:bCs/>
          <w:sz w:val="48"/>
          <w:szCs w:val="48"/>
        </w:rPr>
        <w:t>företag</w:t>
      </w:r>
      <w:r w:rsidRPr="00F432C2">
        <w:rPr>
          <w:rFonts w:ascii="Arial" w:hAnsi="Arial" w:cs="Arial"/>
          <w:b/>
          <w:bCs/>
          <w:sz w:val="48"/>
          <w:szCs w:val="48"/>
        </w:rPr>
        <w:t xml:space="preserve"> via excellenta inkubatorer</w:t>
      </w:r>
    </w:p>
    <w:p w14:paraId="3F534566" w14:textId="77777777" w:rsidR="007668F3" w:rsidRDefault="007668F3" w:rsidP="007668F3">
      <w:pPr>
        <w:tabs>
          <w:tab w:val="left" w:pos="3060"/>
        </w:tabs>
        <w:rPr>
          <w:rFonts w:ascii="Arial" w:hAnsi="Arial" w:cs="Arial"/>
          <w:sz w:val="44"/>
          <w:szCs w:val="44"/>
        </w:rPr>
      </w:pPr>
    </w:p>
    <w:p w14:paraId="4C3FD82D" w14:textId="7BCA7223" w:rsidR="009D6EDE" w:rsidRPr="00BB4E85" w:rsidRDefault="009D6EDE" w:rsidP="00BB4E85">
      <w:pPr>
        <w:pStyle w:val="Rubrik"/>
        <w:rPr>
          <w:rFonts w:ascii="Arial" w:hAnsi="Arial" w:cs="Arial"/>
          <w:sz w:val="32"/>
          <w:szCs w:val="32"/>
        </w:rPr>
      </w:pPr>
      <w:r w:rsidRPr="00BB4E85">
        <w:rPr>
          <w:rFonts w:ascii="Arial" w:hAnsi="Arial" w:cs="Arial"/>
          <w:sz w:val="32"/>
          <w:szCs w:val="32"/>
        </w:rPr>
        <w:t>En utlysning inom nationella inkubatorprogrammet.</w:t>
      </w:r>
    </w:p>
    <w:p w14:paraId="789A3A7C" w14:textId="683909D7" w:rsidR="007668F3" w:rsidRPr="00A161D6" w:rsidRDefault="00E86EB9" w:rsidP="007668F3">
      <w:pPr>
        <w:tabs>
          <w:tab w:val="left" w:pos="3060"/>
        </w:tabs>
        <w:rPr>
          <w:rFonts w:ascii="Arial" w:hAnsi="Arial" w:cs="Arial"/>
          <w:sz w:val="44"/>
          <w:szCs w:val="44"/>
        </w:rPr>
      </w:pPr>
      <w:r>
        <w:rPr>
          <w:noProof/>
        </w:rPr>
        <w:drawing>
          <wp:inline distT="0" distB="0" distL="0" distR="0" wp14:anchorId="3C29E4F1" wp14:editId="18DF273A">
            <wp:extent cx="5039995" cy="3359785"/>
            <wp:effectExtent l="0" t="0" r="8255"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9995" cy="3359785"/>
                    </a:xfrm>
                    <a:prstGeom prst="rect">
                      <a:avLst/>
                    </a:prstGeom>
                    <a:noFill/>
                    <a:ln>
                      <a:noFill/>
                    </a:ln>
                  </pic:spPr>
                </pic:pic>
              </a:graphicData>
            </a:graphic>
          </wp:inline>
        </w:drawing>
      </w:r>
    </w:p>
    <w:p w14:paraId="4FC29E7B" w14:textId="77777777" w:rsidR="007668F3" w:rsidRDefault="007668F3" w:rsidP="007668F3">
      <w:pPr>
        <w:pStyle w:val="brdtext"/>
      </w:pPr>
    </w:p>
    <w:p w14:paraId="7846C333" w14:textId="19BFB2C0" w:rsidR="007668F3" w:rsidRPr="0095383A" w:rsidRDefault="007668F3" w:rsidP="00E5306D">
      <w:pPr>
        <w:tabs>
          <w:tab w:val="left" w:pos="3060"/>
        </w:tabs>
        <w:rPr>
          <w:sz w:val="32"/>
        </w:rPr>
      </w:pPr>
    </w:p>
    <w:p w14:paraId="4DBB78A8" w14:textId="77777777" w:rsidR="007668F3" w:rsidRPr="00254D77" w:rsidRDefault="007668F3" w:rsidP="007668F3">
      <w:pPr>
        <w:tabs>
          <w:tab w:val="left" w:pos="3060"/>
        </w:tabs>
        <w:rPr>
          <w:color w:val="7F7F7F" w:themeColor="text1" w:themeTint="80"/>
        </w:rPr>
      </w:pPr>
    </w:p>
    <w:p w14:paraId="3635ACFA" w14:textId="23E90DCA" w:rsidR="007920D7" w:rsidRDefault="007920D7"/>
    <w:p w14:paraId="0432459C" w14:textId="77777777" w:rsidR="007920D7" w:rsidRDefault="007920D7"/>
    <w:sdt>
      <w:sdtPr>
        <w:rPr>
          <w:rFonts w:ascii="Times New Roman" w:eastAsia="Times New Roman" w:hAnsi="Times New Roman" w:cs="Times New Roman"/>
          <w:color w:val="auto"/>
          <w:sz w:val="24"/>
          <w:szCs w:val="24"/>
        </w:rPr>
        <w:id w:val="-1949773093"/>
        <w:docPartObj>
          <w:docPartGallery w:val="Table of Contents"/>
          <w:docPartUnique/>
        </w:docPartObj>
      </w:sdtPr>
      <w:sdtEndPr>
        <w:rPr>
          <w:b/>
          <w:bCs/>
        </w:rPr>
      </w:sdtEndPr>
      <w:sdtContent>
        <w:p w14:paraId="60B63364" w14:textId="2D26D5CA" w:rsidR="00A43158" w:rsidRDefault="00A43158">
          <w:pPr>
            <w:pStyle w:val="Innehllsfrteckningsrubrik"/>
          </w:pPr>
          <w:r>
            <w:t>Innehåll</w:t>
          </w:r>
        </w:p>
        <w:p w14:paraId="6C630DB5" w14:textId="6BFCC1E8" w:rsidR="00D8106C" w:rsidRDefault="00A43158">
          <w:pPr>
            <w:pStyle w:val="Innehll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4114526" w:history="1">
            <w:r w:rsidR="00D8106C" w:rsidRPr="001800A5">
              <w:rPr>
                <w:rStyle w:val="Hyperlnk"/>
                <w:noProof/>
              </w:rPr>
              <w:t>1</w:t>
            </w:r>
            <w:r w:rsidR="00D8106C">
              <w:rPr>
                <w:rFonts w:asciiTheme="minorHAnsi" w:eastAsiaTheme="minorEastAsia" w:hAnsiTheme="minorHAnsi" w:cstheme="minorBidi"/>
                <w:noProof/>
                <w:sz w:val="22"/>
                <w:szCs w:val="22"/>
              </w:rPr>
              <w:tab/>
            </w:r>
            <w:r w:rsidR="00D8106C" w:rsidRPr="001800A5">
              <w:rPr>
                <w:rStyle w:val="Hyperlnk"/>
                <w:noProof/>
              </w:rPr>
              <w:t>Erbjudandet i korthet</w:t>
            </w:r>
            <w:r w:rsidR="00D8106C">
              <w:rPr>
                <w:noProof/>
                <w:webHidden/>
              </w:rPr>
              <w:tab/>
            </w:r>
            <w:r w:rsidR="00D8106C">
              <w:rPr>
                <w:noProof/>
                <w:webHidden/>
              </w:rPr>
              <w:fldChar w:fldCharType="begin"/>
            </w:r>
            <w:r w:rsidR="00D8106C">
              <w:rPr>
                <w:noProof/>
                <w:webHidden/>
              </w:rPr>
              <w:instrText xml:space="preserve"> PAGEREF _Toc24114526 \h </w:instrText>
            </w:r>
            <w:r w:rsidR="00D8106C">
              <w:rPr>
                <w:noProof/>
                <w:webHidden/>
              </w:rPr>
            </w:r>
            <w:r w:rsidR="00D8106C">
              <w:rPr>
                <w:noProof/>
                <w:webHidden/>
              </w:rPr>
              <w:fldChar w:fldCharType="separate"/>
            </w:r>
            <w:r w:rsidR="00D8106C">
              <w:rPr>
                <w:noProof/>
                <w:webHidden/>
              </w:rPr>
              <w:t>3</w:t>
            </w:r>
            <w:r w:rsidR="00D8106C">
              <w:rPr>
                <w:noProof/>
                <w:webHidden/>
              </w:rPr>
              <w:fldChar w:fldCharType="end"/>
            </w:r>
          </w:hyperlink>
        </w:p>
        <w:p w14:paraId="2F11D92F" w14:textId="7C538CFA" w:rsidR="00D8106C" w:rsidRDefault="0033199E">
          <w:pPr>
            <w:pStyle w:val="Innehll1"/>
            <w:rPr>
              <w:rFonts w:asciiTheme="minorHAnsi" w:eastAsiaTheme="minorEastAsia" w:hAnsiTheme="minorHAnsi" w:cstheme="minorBidi"/>
              <w:noProof/>
              <w:sz w:val="22"/>
              <w:szCs w:val="22"/>
            </w:rPr>
          </w:pPr>
          <w:hyperlink w:anchor="_Toc24114527" w:history="1">
            <w:r w:rsidR="00D8106C" w:rsidRPr="001800A5">
              <w:rPr>
                <w:rStyle w:val="Hyperlnk"/>
                <w:noProof/>
              </w:rPr>
              <w:t>2</w:t>
            </w:r>
            <w:r w:rsidR="00D8106C">
              <w:rPr>
                <w:rFonts w:asciiTheme="minorHAnsi" w:eastAsiaTheme="minorEastAsia" w:hAnsiTheme="minorHAnsi" w:cstheme="minorBidi"/>
                <w:noProof/>
                <w:sz w:val="22"/>
                <w:szCs w:val="22"/>
              </w:rPr>
              <w:tab/>
            </w:r>
            <w:r w:rsidR="00D8106C" w:rsidRPr="001800A5">
              <w:rPr>
                <w:rStyle w:val="Hyperlnk"/>
                <w:noProof/>
              </w:rPr>
              <w:t>Nationella inkubatorprogrammet</w:t>
            </w:r>
            <w:r w:rsidR="00D8106C">
              <w:rPr>
                <w:noProof/>
                <w:webHidden/>
              </w:rPr>
              <w:tab/>
            </w:r>
            <w:r w:rsidR="00D8106C">
              <w:rPr>
                <w:noProof/>
                <w:webHidden/>
              </w:rPr>
              <w:fldChar w:fldCharType="begin"/>
            </w:r>
            <w:r w:rsidR="00D8106C">
              <w:rPr>
                <w:noProof/>
                <w:webHidden/>
              </w:rPr>
              <w:instrText xml:space="preserve"> PAGEREF _Toc24114527 \h </w:instrText>
            </w:r>
            <w:r w:rsidR="00D8106C">
              <w:rPr>
                <w:noProof/>
                <w:webHidden/>
              </w:rPr>
            </w:r>
            <w:r w:rsidR="00D8106C">
              <w:rPr>
                <w:noProof/>
                <w:webHidden/>
              </w:rPr>
              <w:fldChar w:fldCharType="separate"/>
            </w:r>
            <w:r w:rsidR="00D8106C">
              <w:rPr>
                <w:noProof/>
                <w:webHidden/>
              </w:rPr>
              <w:t>4</w:t>
            </w:r>
            <w:r w:rsidR="00D8106C">
              <w:rPr>
                <w:noProof/>
                <w:webHidden/>
              </w:rPr>
              <w:fldChar w:fldCharType="end"/>
            </w:r>
          </w:hyperlink>
        </w:p>
        <w:p w14:paraId="5AC5A070" w14:textId="62667BCB"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28" w:history="1">
            <w:r w:rsidR="00D8106C" w:rsidRPr="001800A5">
              <w:rPr>
                <w:rStyle w:val="Hyperlnk"/>
                <w:noProof/>
                <w14:scene3d>
                  <w14:camera w14:prst="orthographicFront"/>
                  <w14:lightRig w14:rig="threePt" w14:dir="t">
                    <w14:rot w14:lat="0" w14:lon="0" w14:rev="0"/>
                  </w14:lightRig>
                </w14:scene3d>
              </w:rPr>
              <w:t>2.1</w:t>
            </w:r>
            <w:r w:rsidR="00D8106C">
              <w:rPr>
                <w:rFonts w:asciiTheme="minorHAnsi" w:eastAsiaTheme="minorEastAsia" w:hAnsiTheme="minorHAnsi" w:cstheme="minorBidi"/>
                <w:noProof/>
                <w:sz w:val="22"/>
                <w:szCs w:val="22"/>
              </w:rPr>
              <w:tab/>
            </w:r>
            <w:r w:rsidR="00D8106C" w:rsidRPr="001800A5">
              <w:rPr>
                <w:rStyle w:val="Hyperlnk"/>
                <w:noProof/>
              </w:rPr>
              <w:t>Bakgrund</w:t>
            </w:r>
            <w:r w:rsidR="00D8106C">
              <w:rPr>
                <w:noProof/>
                <w:webHidden/>
              </w:rPr>
              <w:tab/>
            </w:r>
            <w:r w:rsidR="00D8106C">
              <w:rPr>
                <w:noProof/>
                <w:webHidden/>
              </w:rPr>
              <w:fldChar w:fldCharType="begin"/>
            </w:r>
            <w:r w:rsidR="00D8106C">
              <w:rPr>
                <w:noProof/>
                <w:webHidden/>
              </w:rPr>
              <w:instrText xml:space="preserve"> PAGEREF _Toc24114528 \h </w:instrText>
            </w:r>
            <w:r w:rsidR="00D8106C">
              <w:rPr>
                <w:noProof/>
                <w:webHidden/>
              </w:rPr>
            </w:r>
            <w:r w:rsidR="00D8106C">
              <w:rPr>
                <w:noProof/>
                <w:webHidden/>
              </w:rPr>
              <w:fldChar w:fldCharType="separate"/>
            </w:r>
            <w:r w:rsidR="00D8106C">
              <w:rPr>
                <w:noProof/>
                <w:webHidden/>
              </w:rPr>
              <w:t>4</w:t>
            </w:r>
            <w:r w:rsidR="00D8106C">
              <w:rPr>
                <w:noProof/>
                <w:webHidden/>
              </w:rPr>
              <w:fldChar w:fldCharType="end"/>
            </w:r>
          </w:hyperlink>
        </w:p>
        <w:p w14:paraId="6AA8C3A6" w14:textId="6CD46C56"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29" w:history="1">
            <w:r w:rsidR="00D8106C" w:rsidRPr="001800A5">
              <w:rPr>
                <w:rStyle w:val="Hyperlnk"/>
                <w:noProof/>
                <w14:scene3d>
                  <w14:camera w14:prst="orthographicFront"/>
                  <w14:lightRig w14:rig="threePt" w14:dir="t">
                    <w14:rot w14:lat="0" w14:lon="0" w14:rev="0"/>
                  </w14:lightRig>
                </w14:scene3d>
              </w:rPr>
              <w:t>2.2</w:t>
            </w:r>
            <w:r w:rsidR="00D8106C">
              <w:rPr>
                <w:rFonts w:asciiTheme="minorHAnsi" w:eastAsiaTheme="minorEastAsia" w:hAnsiTheme="minorHAnsi" w:cstheme="minorBidi"/>
                <w:noProof/>
                <w:sz w:val="22"/>
                <w:szCs w:val="22"/>
              </w:rPr>
              <w:tab/>
            </w:r>
            <w:r w:rsidR="00D8106C" w:rsidRPr="001800A5">
              <w:rPr>
                <w:rStyle w:val="Hyperlnk"/>
                <w:noProof/>
              </w:rPr>
              <w:t>Inkubatorprogrammet 2021–2024</w:t>
            </w:r>
            <w:r w:rsidR="00D8106C">
              <w:rPr>
                <w:noProof/>
                <w:webHidden/>
              </w:rPr>
              <w:tab/>
            </w:r>
            <w:r w:rsidR="00D8106C">
              <w:rPr>
                <w:noProof/>
                <w:webHidden/>
              </w:rPr>
              <w:fldChar w:fldCharType="begin"/>
            </w:r>
            <w:r w:rsidR="00D8106C">
              <w:rPr>
                <w:noProof/>
                <w:webHidden/>
              </w:rPr>
              <w:instrText xml:space="preserve"> PAGEREF _Toc24114529 \h </w:instrText>
            </w:r>
            <w:r w:rsidR="00D8106C">
              <w:rPr>
                <w:noProof/>
                <w:webHidden/>
              </w:rPr>
            </w:r>
            <w:r w:rsidR="00D8106C">
              <w:rPr>
                <w:noProof/>
                <w:webHidden/>
              </w:rPr>
              <w:fldChar w:fldCharType="separate"/>
            </w:r>
            <w:r w:rsidR="00D8106C">
              <w:rPr>
                <w:noProof/>
                <w:webHidden/>
              </w:rPr>
              <w:t>4</w:t>
            </w:r>
            <w:r w:rsidR="00D8106C">
              <w:rPr>
                <w:noProof/>
                <w:webHidden/>
              </w:rPr>
              <w:fldChar w:fldCharType="end"/>
            </w:r>
          </w:hyperlink>
        </w:p>
        <w:p w14:paraId="6766A4C6" w14:textId="39C82AEA" w:rsidR="00D8106C" w:rsidRDefault="0033199E">
          <w:pPr>
            <w:pStyle w:val="Innehll1"/>
            <w:rPr>
              <w:rFonts w:asciiTheme="minorHAnsi" w:eastAsiaTheme="minorEastAsia" w:hAnsiTheme="minorHAnsi" w:cstheme="minorBidi"/>
              <w:noProof/>
              <w:sz w:val="22"/>
              <w:szCs w:val="22"/>
            </w:rPr>
          </w:pPr>
          <w:hyperlink w:anchor="_Toc24114530" w:history="1">
            <w:r w:rsidR="00D8106C" w:rsidRPr="001800A5">
              <w:rPr>
                <w:rStyle w:val="Hyperlnk"/>
                <w:noProof/>
              </w:rPr>
              <w:t>3</w:t>
            </w:r>
            <w:r w:rsidR="00D8106C">
              <w:rPr>
                <w:rFonts w:asciiTheme="minorHAnsi" w:eastAsiaTheme="minorEastAsia" w:hAnsiTheme="minorHAnsi" w:cstheme="minorBidi"/>
                <w:noProof/>
                <w:sz w:val="22"/>
                <w:szCs w:val="22"/>
              </w:rPr>
              <w:tab/>
            </w:r>
            <w:r w:rsidR="00D8106C" w:rsidRPr="001800A5">
              <w:rPr>
                <w:rStyle w:val="Hyperlnk"/>
                <w:noProof/>
              </w:rPr>
              <w:t>Vad vill vi åstadkomma med finansieringen?</w:t>
            </w:r>
            <w:r w:rsidR="00D8106C">
              <w:rPr>
                <w:noProof/>
                <w:webHidden/>
              </w:rPr>
              <w:tab/>
            </w:r>
            <w:r w:rsidR="00D8106C">
              <w:rPr>
                <w:noProof/>
                <w:webHidden/>
              </w:rPr>
              <w:fldChar w:fldCharType="begin"/>
            </w:r>
            <w:r w:rsidR="00D8106C">
              <w:rPr>
                <w:noProof/>
                <w:webHidden/>
              </w:rPr>
              <w:instrText xml:space="preserve"> PAGEREF _Toc24114530 \h </w:instrText>
            </w:r>
            <w:r w:rsidR="00D8106C">
              <w:rPr>
                <w:noProof/>
                <w:webHidden/>
              </w:rPr>
            </w:r>
            <w:r w:rsidR="00D8106C">
              <w:rPr>
                <w:noProof/>
                <w:webHidden/>
              </w:rPr>
              <w:fldChar w:fldCharType="separate"/>
            </w:r>
            <w:r w:rsidR="00D8106C">
              <w:rPr>
                <w:noProof/>
                <w:webHidden/>
              </w:rPr>
              <w:t>4</w:t>
            </w:r>
            <w:r w:rsidR="00D8106C">
              <w:rPr>
                <w:noProof/>
                <w:webHidden/>
              </w:rPr>
              <w:fldChar w:fldCharType="end"/>
            </w:r>
          </w:hyperlink>
        </w:p>
        <w:p w14:paraId="67CC283A" w14:textId="6E9C4F0C" w:rsidR="00D8106C" w:rsidRDefault="0033199E">
          <w:pPr>
            <w:pStyle w:val="Innehll1"/>
            <w:rPr>
              <w:rFonts w:asciiTheme="minorHAnsi" w:eastAsiaTheme="minorEastAsia" w:hAnsiTheme="minorHAnsi" w:cstheme="minorBidi"/>
              <w:noProof/>
              <w:sz w:val="22"/>
              <w:szCs w:val="22"/>
            </w:rPr>
          </w:pPr>
          <w:hyperlink w:anchor="_Toc24114531" w:history="1">
            <w:r w:rsidR="00D8106C" w:rsidRPr="001800A5">
              <w:rPr>
                <w:rStyle w:val="Hyperlnk"/>
                <w:noProof/>
              </w:rPr>
              <w:t>4</w:t>
            </w:r>
            <w:r w:rsidR="00D8106C">
              <w:rPr>
                <w:rFonts w:asciiTheme="minorHAnsi" w:eastAsiaTheme="minorEastAsia" w:hAnsiTheme="minorHAnsi" w:cstheme="minorBidi"/>
                <w:noProof/>
                <w:sz w:val="22"/>
                <w:szCs w:val="22"/>
              </w:rPr>
              <w:tab/>
            </w:r>
            <w:r w:rsidR="00D8106C" w:rsidRPr="001800A5">
              <w:rPr>
                <w:rStyle w:val="Hyperlnk"/>
                <w:noProof/>
              </w:rPr>
              <w:t>Vem riktar sig utlysningen till?</w:t>
            </w:r>
            <w:r w:rsidR="00D8106C">
              <w:rPr>
                <w:noProof/>
                <w:webHidden/>
              </w:rPr>
              <w:tab/>
            </w:r>
            <w:r w:rsidR="00D8106C">
              <w:rPr>
                <w:noProof/>
                <w:webHidden/>
              </w:rPr>
              <w:fldChar w:fldCharType="begin"/>
            </w:r>
            <w:r w:rsidR="00D8106C">
              <w:rPr>
                <w:noProof/>
                <w:webHidden/>
              </w:rPr>
              <w:instrText xml:space="preserve"> PAGEREF _Toc24114531 \h </w:instrText>
            </w:r>
            <w:r w:rsidR="00D8106C">
              <w:rPr>
                <w:noProof/>
                <w:webHidden/>
              </w:rPr>
            </w:r>
            <w:r w:rsidR="00D8106C">
              <w:rPr>
                <w:noProof/>
                <w:webHidden/>
              </w:rPr>
              <w:fldChar w:fldCharType="separate"/>
            </w:r>
            <w:r w:rsidR="00D8106C">
              <w:rPr>
                <w:noProof/>
                <w:webHidden/>
              </w:rPr>
              <w:t>5</w:t>
            </w:r>
            <w:r w:rsidR="00D8106C">
              <w:rPr>
                <w:noProof/>
                <w:webHidden/>
              </w:rPr>
              <w:fldChar w:fldCharType="end"/>
            </w:r>
          </w:hyperlink>
        </w:p>
        <w:p w14:paraId="1E303348" w14:textId="0F648DDE" w:rsidR="00D8106C" w:rsidRDefault="0033199E">
          <w:pPr>
            <w:pStyle w:val="Innehll1"/>
            <w:rPr>
              <w:rFonts w:asciiTheme="minorHAnsi" w:eastAsiaTheme="minorEastAsia" w:hAnsiTheme="minorHAnsi" w:cstheme="minorBidi"/>
              <w:noProof/>
              <w:sz w:val="22"/>
              <w:szCs w:val="22"/>
            </w:rPr>
          </w:pPr>
          <w:hyperlink w:anchor="_Toc24114532" w:history="1">
            <w:r w:rsidR="00D8106C" w:rsidRPr="001800A5">
              <w:rPr>
                <w:rStyle w:val="Hyperlnk"/>
                <w:noProof/>
              </w:rPr>
              <w:t>5</w:t>
            </w:r>
            <w:r w:rsidR="00D8106C">
              <w:rPr>
                <w:rFonts w:asciiTheme="minorHAnsi" w:eastAsiaTheme="minorEastAsia" w:hAnsiTheme="minorHAnsi" w:cstheme="minorBidi"/>
                <w:noProof/>
                <w:sz w:val="22"/>
                <w:szCs w:val="22"/>
              </w:rPr>
              <w:tab/>
            </w:r>
            <w:r w:rsidR="00D8106C" w:rsidRPr="001800A5">
              <w:rPr>
                <w:rStyle w:val="Hyperlnk"/>
                <w:noProof/>
              </w:rPr>
              <w:t>Vad finansierar vi?</w:t>
            </w:r>
            <w:r w:rsidR="00D8106C">
              <w:rPr>
                <w:noProof/>
                <w:webHidden/>
              </w:rPr>
              <w:tab/>
            </w:r>
            <w:r w:rsidR="00D8106C">
              <w:rPr>
                <w:noProof/>
                <w:webHidden/>
              </w:rPr>
              <w:fldChar w:fldCharType="begin"/>
            </w:r>
            <w:r w:rsidR="00D8106C">
              <w:rPr>
                <w:noProof/>
                <w:webHidden/>
              </w:rPr>
              <w:instrText xml:space="preserve"> PAGEREF _Toc24114532 \h </w:instrText>
            </w:r>
            <w:r w:rsidR="00D8106C">
              <w:rPr>
                <w:noProof/>
                <w:webHidden/>
              </w:rPr>
            </w:r>
            <w:r w:rsidR="00D8106C">
              <w:rPr>
                <w:noProof/>
                <w:webHidden/>
              </w:rPr>
              <w:fldChar w:fldCharType="separate"/>
            </w:r>
            <w:r w:rsidR="00D8106C">
              <w:rPr>
                <w:noProof/>
                <w:webHidden/>
              </w:rPr>
              <w:t>5</w:t>
            </w:r>
            <w:r w:rsidR="00D8106C">
              <w:rPr>
                <w:noProof/>
                <w:webHidden/>
              </w:rPr>
              <w:fldChar w:fldCharType="end"/>
            </w:r>
          </w:hyperlink>
        </w:p>
        <w:p w14:paraId="3A2C0E73" w14:textId="2E430603"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33" w:history="1">
            <w:r w:rsidR="00D8106C" w:rsidRPr="001800A5">
              <w:rPr>
                <w:rStyle w:val="Hyperlnk"/>
                <w:noProof/>
                <w14:scene3d>
                  <w14:camera w14:prst="orthographicFront"/>
                  <w14:lightRig w14:rig="threePt" w14:dir="t">
                    <w14:rot w14:lat="0" w14:lon="0" w14:rev="0"/>
                  </w14:lightRig>
                </w14:scene3d>
              </w:rPr>
              <w:t>5.1</w:t>
            </w:r>
            <w:r w:rsidR="00D8106C">
              <w:rPr>
                <w:rFonts w:asciiTheme="minorHAnsi" w:eastAsiaTheme="minorEastAsia" w:hAnsiTheme="minorHAnsi" w:cstheme="minorBidi"/>
                <w:noProof/>
                <w:sz w:val="22"/>
                <w:szCs w:val="22"/>
              </w:rPr>
              <w:tab/>
            </w:r>
            <w:r w:rsidR="00D8106C" w:rsidRPr="001800A5">
              <w:rPr>
                <w:rStyle w:val="Hyperlnk"/>
                <w:noProof/>
              </w:rPr>
              <w:t>Syftet med vår finansiering</w:t>
            </w:r>
            <w:r w:rsidR="00D8106C">
              <w:rPr>
                <w:noProof/>
                <w:webHidden/>
              </w:rPr>
              <w:tab/>
            </w:r>
            <w:r w:rsidR="00D8106C">
              <w:rPr>
                <w:noProof/>
                <w:webHidden/>
              </w:rPr>
              <w:fldChar w:fldCharType="begin"/>
            </w:r>
            <w:r w:rsidR="00D8106C">
              <w:rPr>
                <w:noProof/>
                <w:webHidden/>
              </w:rPr>
              <w:instrText xml:space="preserve"> PAGEREF _Toc24114533 \h </w:instrText>
            </w:r>
            <w:r w:rsidR="00D8106C">
              <w:rPr>
                <w:noProof/>
                <w:webHidden/>
              </w:rPr>
            </w:r>
            <w:r w:rsidR="00D8106C">
              <w:rPr>
                <w:noProof/>
                <w:webHidden/>
              </w:rPr>
              <w:fldChar w:fldCharType="separate"/>
            </w:r>
            <w:r w:rsidR="00D8106C">
              <w:rPr>
                <w:noProof/>
                <w:webHidden/>
              </w:rPr>
              <w:t>5</w:t>
            </w:r>
            <w:r w:rsidR="00D8106C">
              <w:rPr>
                <w:noProof/>
                <w:webHidden/>
              </w:rPr>
              <w:fldChar w:fldCharType="end"/>
            </w:r>
          </w:hyperlink>
        </w:p>
        <w:p w14:paraId="47331B95" w14:textId="58AB4EDB"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34" w:history="1">
            <w:r w:rsidR="00D8106C" w:rsidRPr="001800A5">
              <w:rPr>
                <w:rStyle w:val="Hyperlnk"/>
                <w:noProof/>
                <w14:scene3d>
                  <w14:camera w14:prst="orthographicFront"/>
                  <w14:lightRig w14:rig="threePt" w14:dir="t">
                    <w14:rot w14:lat="0" w14:lon="0" w14:rev="0"/>
                  </w14:lightRig>
                </w14:scene3d>
              </w:rPr>
              <w:t>5.2</w:t>
            </w:r>
            <w:r w:rsidR="00D8106C">
              <w:rPr>
                <w:rFonts w:asciiTheme="minorHAnsi" w:eastAsiaTheme="minorEastAsia" w:hAnsiTheme="minorHAnsi" w:cstheme="minorBidi"/>
                <w:noProof/>
                <w:sz w:val="22"/>
                <w:szCs w:val="22"/>
              </w:rPr>
              <w:tab/>
            </w:r>
            <w:r w:rsidR="00D8106C" w:rsidRPr="001800A5">
              <w:rPr>
                <w:rStyle w:val="Hyperlnk"/>
                <w:noProof/>
              </w:rPr>
              <w:t>Målgrupp för vår finansiering inom inkubation</w:t>
            </w:r>
            <w:r w:rsidR="00D8106C">
              <w:rPr>
                <w:noProof/>
                <w:webHidden/>
              </w:rPr>
              <w:tab/>
            </w:r>
            <w:r w:rsidR="00D8106C">
              <w:rPr>
                <w:noProof/>
                <w:webHidden/>
              </w:rPr>
              <w:fldChar w:fldCharType="begin"/>
            </w:r>
            <w:r w:rsidR="00D8106C">
              <w:rPr>
                <w:noProof/>
                <w:webHidden/>
              </w:rPr>
              <w:instrText xml:space="preserve"> PAGEREF _Toc24114534 \h </w:instrText>
            </w:r>
            <w:r w:rsidR="00D8106C">
              <w:rPr>
                <w:noProof/>
                <w:webHidden/>
              </w:rPr>
            </w:r>
            <w:r w:rsidR="00D8106C">
              <w:rPr>
                <w:noProof/>
                <w:webHidden/>
              </w:rPr>
              <w:fldChar w:fldCharType="separate"/>
            </w:r>
            <w:r w:rsidR="00D8106C">
              <w:rPr>
                <w:noProof/>
                <w:webHidden/>
              </w:rPr>
              <w:t>6</w:t>
            </w:r>
            <w:r w:rsidR="00D8106C">
              <w:rPr>
                <w:noProof/>
                <w:webHidden/>
              </w:rPr>
              <w:fldChar w:fldCharType="end"/>
            </w:r>
          </w:hyperlink>
        </w:p>
        <w:p w14:paraId="0EB5F9C0" w14:textId="2593048F"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35" w:history="1">
            <w:r w:rsidR="00D8106C" w:rsidRPr="001800A5">
              <w:rPr>
                <w:rStyle w:val="Hyperlnk"/>
                <w:noProof/>
                <w14:scene3d>
                  <w14:camera w14:prst="orthographicFront"/>
                  <w14:lightRig w14:rig="threePt" w14:dir="t">
                    <w14:rot w14:lat="0" w14:lon="0" w14:rev="0"/>
                  </w14:lightRig>
                </w14:scene3d>
              </w:rPr>
              <w:t>5.3</w:t>
            </w:r>
            <w:r w:rsidR="00D8106C">
              <w:rPr>
                <w:rFonts w:asciiTheme="minorHAnsi" w:eastAsiaTheme="minorEastAsia" w:hAnsiTheme="minorHAnsi" w:cstheme="minorBidi"/>
                <w:noProof/>
                <w:sz w:val="22"/>
                <w:szCs w:val="22"/>
              </w:rPr>
              <w:tab/>
            </w:r>
            <w:r w:rsidR="00D8106C" w:rsidRPr="001800A5">
              <w:rPr>
                <w:rStyle w:val="Hyperlnk"/>
                <w:noProof/>
              </w:rPr>
              <w:t>Stödberättigande kostnader</w:t>
            </w:r>
            <w:r w:rsidR="00D8106C">
              <w:rPr>
                <w:noProof/>
                <w:webHidden/>
              </w:rPr>
              <w:tab/>
            </w:r>
            <w:r w:rsidR="00D8106C">
              <w:rPr>
                <w:noProof/>
                <w:webHidden/>
              </w:rPr>
              <w:fldChar w:fldCharType="begin"/>
            </w:r>
            <w:r w:rsidR="00D8106C">
              <w:rPr>
                <w:noProof/>
                <w:webHidden/>
              </w:rPr>
              <w:instrText xml:space="preserve"> PAGEREF _Toc24114535 \h </w:instrText>
            </w:r>
            <w:r w:rsidR="00D8106C">
              <w:rPr>
                <w:noProof/>
                <w:webHidden/>
              </w:rPr>
            </w:r>
            <w:r w:rsidR="00D8106C">
              <w:rPr>
                <w:noProof/>
                <w:webHidden/>
              </w:rPr>
              <w:fldChar w:fldCharType="separate"/>
            </w:r>
            <w:r w:rsidR="00D8106C">
              <w:rPr>
                <w:noProof/>
                <w:webHidden/>
              </w:rPr>
              <w:t>7</w:t>
            </w:r>
            <w:r w:rsidR="00D8106C">
              <w:rPr>
                <w:noProof/>
                <w:webHidden/>
              </w:rPr>
              <w:fldChar w:fldCharType="end"/>
            </w:r>
          </w:hyperlink>
        </w:p>
        <w:p w14:paraId="763AED53" w14:textId="587DE49C"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36" w:history="1">
            <w:r w:rsidR="00D8106C" w:rsidRPr="001800A5">
              <w:rPr>
                <w:rStyle w:val="Hyperlnk"/>
                <w:noProof/>
                <w14:scene3d>
                  <w14:camera w14:prst="orthographicFront"/>
                  <w14:lightRig w14:rig="threePt" w14:dir="t">
                    <w14:rot w14:lat="0" w14:lon="0" w14:rev="0"/>
                  </w14:lightRig>
                </w14:scene3d>
              </w:rPr>
              <w:t>5.4</w:t>
            </w:r>
            <w:r w:rsidR="00D8106C">
              <w:rPr>
                <w:rFonts w:asciiTheme="minorHAnsi" w:eastAsiaTheme="minorEastAsia" w:hAnsiTheme="minorHAnsi" w:cstheme="minorBidi"/>
                <w:noProof/>
                <w:sz w:val="22"/>
                <w:szCs w:val="22"/>
              </w:rPr>
              <w:tab/>
            </w:r>
            <w:r w:rsidR="00D8106C" w:rsidRPr="001800A5">
              <w:rPr>
                <w:rStyle w:val="Hyperlnk"/>
                <w:noProof/>
              </w:rPr>
              <w:t>Stödgrund</w:t>
            </w:r>
            <w:r w:rsidR="00D8106C">
              <w:rPr>
                <w:noProof/>
                <w:webHidden/>
              </w:rPr>
              <w:tab/>
            </w:r>
            <w:r w:rsidR="00D8106C">
              <w:rPr>
                <w:noProof/>
                <w:webHidden/>
              </w:rPr>
              <w:fldChar w:fldCharType="begin"/>
            </w:r>
            <w:r w:rsidR="00D8106C">
              <w:rPr>
                <w:noProof/>
                <w:webHidden/>
              </w:rPr>
              <w:instrText xml:space="preserve"> PAGEREF _Toc24114536 \h </w:instrText>
            </w:r>
            <w:r w:rsidR="00D8106C">
              <w:rPr>
                <w:noProof/>
                <w:webHidden/>
              </w:rPr>
            </w:r>
            <w:r w:rsidR="00D8106C">
              <w:rPr>
                <w:noProof/>
                <w:webHidden/>
              </w:rPr>
              <w:fldChar w:fldCharType="separate"/>
            </w:r>
            <w:r w:rsidR="00D8106C">
              <w:rPr>
                <w:noProof/>
                <w:webHidden/>
              </w:rPr>
              <w:t>8</w:t>
            </w:r>
            <w:r w:rsidR="00D8106C">
              <w:rPr>
                <w:noProof/>
                <w:webHidden/>
              </w:rPr>
              <w:fldChar w:fldCharType="end"/>
            </w:r>
          </w:hyperlink>
        </w:p>
        <w:p w14:paraId="4DAF7A4B" w14:textId="74086032" w:rsidR="00D8106C" w:rsidRDefault="0033199E">
          <w:pPr>
            <w:pStyle w:val="Innehll1"/>
            <w:rPr>
              <w:rFonts w:asciiTheme="minorHAnsi" w:eastAsiaTheme="minorEastAsia" w:hAnsiTheme="minorHAnsi" w:cstheme="minorBidi"/>
              <w:noProof/>
              <w:sz w:val="22"/>
              <w:szCs w:val="22"/>
            </w:rPr>
          </w:pPr>
          <w:hyperlink w:anchor="_Toc24114537" w:history="1">
            <w:r w:rsidR="00D8106C" w:rsidRPr="001800A5">
              <w:rPr>
                <w:rStyle w:val="Hyperlnk"/>
                <w:noProof/>
              </w:rPr>
              <w:t>6</w:t>
            </w:r>
            <w:r w:rsidR="00D8106C">
              <w:rPr>
                <w:rFonts w:asciiTheme="minorHAnsi" w:eastAsiaTheme="minorEastAsia" w:hAnsiTheme="minorHAnsi" w:cstheme="minorBidi"/>
                <w:noProof/>
                <w:sz w:val="22"/>
                <w:szCs w:val="22"/>
              </w:rPr>
              <w:tab/>
            </w:r>
            <w:r w:rsidR="00D8106C" w:rsidRPr="001800A5">
              <w:rPr>
                <w:rStyle w:val="Hyperlnk"/>
                <w:noProof/>
              </w:rPr>
              <w:t>Hur stort bidrag ger vi?</w:t>
            </w:r>
            <w:r w:rsidR="00D8106C">
              <w:rPr>
                <w:noProof/>
                <w:webHidden/>
              </w:rPr>
              <w:tab/>
            </w:r>
            <w:r w:rsidR="00D8106C">
              <w:rPr>
                <w:noProof/>
                <w:webHidden/>
              </w:rPr>
              <w:fldChar w:fldCharType="begin"/>
            </w:r>
            <w:r w:rsidR="00D8106C">
              <w:rPr>
                <w:noProof/>
                <w:webHidden/>
              </w:rPr>
              <w:instrText xml:space="preserve"> PAGEREF _Toc24114537 \h </w:instrText>
            </w:r>
            <w:r w:rsidR="00D8106C">
              <w:rPr>
                <w:noProof/>
                <w:webHidden/>
              </w:rPr>
            </w:r>
            <w:r w:rsidR="00D8106C">
              <w:rPr>
                <w:noProof/>
                <w:webHidden/>
              </w:rPr>
              <w:fldChar w:fldCharType="separate"/>
            </w:r>
            <w:r w:rsidR="00D8106C">
              <w:rPr>
                <w:noProof/>
                <w:webHidden/>
              </w:rPr>
              <w:t>9</w:t>
            </w:r>
            <w:r w:rsidR="00D8106C">
              <w:rPr>
                <w:noProof/>
                <w:webHidden/>
              </w:rPr>
              <w:fldChar w:fldCharType="end"/>
            </w:r>
          </w:hyperlink>
        </w:p>
        <w:p w14:paraId="5FF373E0" w14:textId="4F0E9699" w:rsidR="00D8106C" w:rsidRDefault="0033199E">
          <w:pPr>
            <w:pStyle w:val="Innehll1"/>
            <w:rPr>
              <w:rFonts w:asciiTheme="minorHAnsi" w:eastAsiaTheme="minorEastAsia" w:hAnsiTheme="minorHAnsi" w:cstheme="minorBidi"/>
              <w:noProof/>
              <w:sz w:val="22"/>
              <w:szCs w:val="22"/>
            </w:rPr>
          </w:pPr>
          <w:hyperlink w:anchor="_Toc24114538" w:history="1">
            <w:r w:rsidR="00D8106C" w:rsidRPr="001800A5">
              <w:rPr>
                <w:rStyle w:val="Hyperlnk"/>
                <w:noProof/>
              </w:rPr>
              <w:t>7</w:t>
            </w:r>
            <w:r w:rsidR="00D8106C">
              <w:rPr>
                <w:rFonts w:asciiTheme="minorHAnsi" w:eastAsiaTheme="minorEastAsia" w:hAnsiTheme="minorHAnsi" w:cstheme="minorBidi"/>
                <w:noProof/>
                <w:sz w:val="22"/>
                <w:szCs w:val="22"/>
              </w:rPr>
              <w:tab/>
            </w:r>
            <w:r w:rsidR="00D8106C" w:rsidRPr="001800A5">
              <w:rPr>
                <w:rStyle w:val="Hyperlnk"/>
                <w:noProof/>
              </w:rPr>
              <w:t>Vilka processer kommer vi bedöma?</w:t>
            </w:r>
            <w:r w:rsidR="00D8106C">
              <w:rPr>
                <w:noProof/>
                <w:webHidden/>
              </w:rPr>
              <w:tab/>
            </w:r>
            <w:r w:rsidR="00D8106C">
              <w:rPr>
                <w:noProof/>
                <w:webHidden/>
              </w:rPr>
              <w:fldChar w:fldCharType="begin"/>
            </w:r>
            <w:r w:rsidR="00D8106C">
              <w:rPr>
                <w:noProof/>
                <w:webHidden/>
              </w:rPr>
              <w:instrText xml:space="preserve"> PAGEREF _Toc24114538 \h </w:instrText>
            </w:r>
            <w:r w:rsidR="00D8106C">
              <w:rPr>
                <w:noProof/>
                <w:webHidden/>
              </w:rPr>
            </w:r>
            <w:r w:rsidR="00D8106C">
              <w:rPr>
                <w:noProof/>
                <w:webHidden/>
              </w:rPr>
              <w:fldChar w:fldCharType="separate"/>
            </w:r>
            <w:r w:rsidR="00D8106C">
              <w:rPr>
                <w:noProof/>
                <w:webHidden/>
              </w:rPr>
              <w:t>10</w:t>
            </w:r>
            <w:r w:rsidR="00D8106C">
              <w:rPr>
                <w:noProof/>
                <w:webHidden/>
              </w:rPr>
              <w:fldChar w:fldCharType="end"/>
            </w:r>
          </w:hyperlink>
        </w:p>
        <w:p w14:paraId="19B1300B" w14:textId="171A8CF0"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39" w:history="1">
            <w:r w:rsidR="00D8106C" w:rsidRPr="001800A5">
              <w:rPr>
                <w:rStyle w:val="Hyperlnk"/>
                <w:noProof/>
                <w14:scene3d>
                  <w14:camera w14:prst="orthographicFront"/>
                  <w14:lightRig w14:rig="threePt" w14:dir="t">
                    <w14:rot w14:lat="0" w14:lon="0" w14:rev="0"/>
                  </w14:lightRig>
                </w14:scene3d>
              </w:rPr>
              <w:t>7.1</w:t>
            </w:r>
            <w:r w:rsidR="00D8106C">
              <w:rPr>
                <w:rFonts w:asciiTheme="minorHAnsi" w:eastAsiaTheme="minorEastAsia" w:hAnsiTheme="minorHAnsi" w:cstheme="minorBidi"/>
                <w:noProof/>
                <w:sz w:val="22"/>
                <w:szCs w:val="22"/>
              </w:rPr>
              <w:tab/>
            </w:r>
            <w:r w:rsidR="00D8106C" w:rsidRPr="001800A5">
              <w:rPr>
                <w:rStyle w:val="Hyperlnk"/>
                <w:noProof/>
              </w:rPr>
              <w:t>Selektionsprocessen</w:t>
            </w:r>
            <w:r w:rsidR="00D8106C">
              <w:rPr>
                <w:noProof/>
                <w:webHidden/>
              </w:rPr>
              <w:tab/>
            </w:r>
            <w:r w:rsidR="00D8106C">
              <w:rPr>
                <w:noProof/>
                <w:webHidden/>
              </w:rPr>
              <w:fldChar w:fldCharType="begin"/>
            </w:r>
            <w:r w:rsidR="00D8106C">
              <w:rPr>
                <w:noProof/>
                <w:webHidden/>
              </w:rPr>
              <w:instrText xml:space="preserve"> PAGEREF _Toc24114539 \h </w:instrText>
            </w:r>
            <w:r w:rsidR="00D8106C">
              <w:rPr>
                <w:noProof/>
                <w:webHidden/>
              </w:rPr>
            </w:r>
            <w:r w:rsidR="00D8106C">
              <w:rPr>
                <w:noProof/>
                <w:webHidden/>
              </w:rPr>
              <w:fldChar w:fldCharType="separate"/>
            </w:r>
            <w:r w:rsidR="00D8106C">
              <w:rPr>
                <w:noProof/>
                <w:webHidden/>
              </w:rPr>
              <w:t>10</w:t>
            </w:r>
            <w:r w:rsidR="00D8106C">
              <w:rPr>
                <w:noProof/>
                <w:webHidden/>
              </w:rPr>
              <w:fldChar w:fldCharType="end"/>
            </w:r>
          </w:hyperlink>
        </w:p>
        <w:p w14:paraId="3D8CDD67" w14:textId="404EDF69"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40" w:history="1">
            <w:r w:rsidR="00D8106C" w:rsidRPr="001800A5">
              <w:rPr>
                <w:rStyle w:val="Hyperlnk"/>
                <w:noProof/>
                <w14:scene3d>
                  <w14:camera w14:prst="orthographicFront"/>
                  <w14:lightRig w14:rig="threePt" w14:dir="t">
                    <w14:rot w14:lat="0" w14:lon="0" w14:rev="0"/>
                  </w14:lightRig>
                </w14:scene3d>
              </w:rPr>
              <w:t>7.2</w:t>
            </w:r>
            <w:r w:rsidR="00D8106C">
              <w:rPr>
                <w:rFonts w:asciiTheme="minorHAnsi" w:eastAsiaTheme="minorEastAsia" w:hAnsiTheme="minorHAnsi" w:cstheme="minorBidi"/>
                <w:noProof/>
                <w:sz w:val="22"/>
                <w:szCs w:val="22"/>
              </w:rPr>
              <w:tab/>
            </w:r>
            <w:r w:rsidR="00D8106C" w:rsidRPr="001800A5">
              <w:rPr>
                <w:rStyle w:val="Hyperlnk"/>
                <w:noProof/>
              </w:rPr>
              <w:t>Inkubationsprocessen</w:t>
            </w:r>
            <w:r w:rsidR="00D8106C">
              <w:rPr>
                <w:noProof/>
                <w:webHidden/>
              </w:rPr>
              <w:tab/>
            </w:r>
            <w:r w:rsidR="00D8106C">
              <w:rPr>
                <w:noProof/>
                <w:webHidden/>
              </w:rPr>
              <w:fldChar w:fldCharType="begin"/>
            </w:r>
            <w:r w:rsidR="00D8106C">
              <w:rPr>
                <w:noProof/>
                <w:webHidden/>
              </w:rPr>
              <w:instrText xml:space="preserve"> PAGEREF _Toc24114540 \h </w:instrText>
            </w:r>
            <w:r w:rsidR="00D8106C">
              <w:rPr>
                <w:noProof/>
                <w:webHidden/>
              </w:rPr>
            </w:r>
            <w:r w:rsidR="00D8106C">
              <w:rPr>
                <w:noProof/>
                <w:webHidden/>
              </w:rPr>
              <w:fldChar w:fldCharType="separate"/>
            </w:r>
            <w:r w:rsidR="00D8106C">
              <w:rPr>
                <w:noProof/>
                <w:webHidden/>
              </w:rPr>
              <w:t>10</w:t>
            </w:r>
            <w:r w:rsidR="00D8106C">
              <w:rPr>
                <w:noProof/>
                <w:webHidden/>
              </w:rPr>
              <w:fldChar w:fldCharType="end"/>
            </w:r>
          </w:hyperlink>
        </w:p>
        <w:p w14:paraId="6016963A" w14:textId="4E5302F0" w:rsidR="00D8106C" w:rsidRDefault="0033199E">
          <w:pPr>
            <w:pStyle w:val="Innehll1"/>
            <w:rPr>
              <w:rFonts w:asciiTheme="minorHAnsi" w:eastAsiaTheme="minorEastAsia" w:hAnsiTheme="minorHAnsi" w:cstheme="minorBidi"/>
              <w:noProof/>
              <w:sz w:val="22"/>
              <w:szCs w:val="22"/>
            </w:rPr>
          </w:pPr>
          <w:hyperlink w:anchor="_Toc24114541" w:history="1">
            <w:r w:rsidR="00D8106C" w:rsidRPr="001800A5">
              <w:rPr>
                <w:rStyle w:val="Hyperlnk"/>
                <w:noProof/>
              </w:rPr>
              <w:t>8</w:t>
            </w:r>
            <w:r w:rsidR="00D8106C">
              <w:rPr>
                <w:rFonts w:asciiTheme="minorHAnsi" w:eastAsiaTheme="minorEastAsia" w:hAnsiTheme="minorHAnsi" w:cstheme="minorBidi"/>
                <w:noProof/>
                <w:sz w:val="22"/>
                <w:szCs w:val="22"/>
              </w:rPr>
              <w:tab/>
            </w:r>
            <w:r w:rsidR="00D8106C" w:rsidRPr="001800A5">
              <w:rPr>
                <w:rStyle w:val="Hyperlnk"/>
                <w:noProof/>
              </w:rPr>
              <w:t>Hur bedömer vi inkomna ansökningar?</w:t>
            </w:r>
            <w:r w:rsidR="00D8106C">
              <w:rPr>
                <w:noProof/>
                <w:webHidden/>
              </w:rPr>
              <w:tab/>
            </w:r>
            <w:r w:rsidR="00D8106C">
              <w:rPr>
                <w:noProof/>
                <w:webHidden/>
              </w:rPr>
              <w:fldChar w:fldCharType="begin"/>
            </w:r>
            <w:r w:rsidR="00D8106C">
              <w:rPr>
                <w:noProof/>
                <w:webHidden/>
              </w:rPr>
              <w:instrText xml:space="preserve"> PAGEREF _Toc24114541 \h </w:instrText>
            </w:r>
            <w:r w:rsidR="00D8106C">
              <w:rPr>
                <w:noProof/>
                <w:webHidden/>
              </w:rPr>
            </w:r>
            <w:r w:rsidR="00D8106C">
              <w:rPr>
                <w:noProof/>
                <w:webHidden/>
              </w:rPr>
              <w:fldChar w:fldCharType="separate"/>
            </w:r>
            <w:r w:rsidR="00D8106C">
              <w:rPr>
                <w:noProof/>
                <w:webHidden/>
              </w:rPr>
              <w:t>11</w:t>
            </w:r>
            <w:r w:rsidR="00D8106C">
              <w:rPr>
                <w:noProof/>
                <w:webHidden/>
              </w:rPr>
              <w:fldChar w:fldCharType="end"/>
            </w:r>
          </w:hyperlink>
        </w:p>
        <w:p w14:paraId="5D8E18CB" w14:textId="3D3DEAE0"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42" w:history="1">
            <w:r w:rsidR="00D8106C" w:rsidRPr="001800A5">
              <w:rPr>
                <w:rStyle w:val="Hyperlnk"/>
                <w:noProof/>
                <w14:scene3d>
                  <w14:camera w14:prst="orthographicFront"/>
                  <w14:lightRig w14:rig="threePt" w14:dir="t">
                    <w14:rot w14:lat="0" w14:lon="0" w14:rev="0"/>
                  </w14:lightRig>
                </w14:scene3d>
              </w:rPr>
              <w:t>8.1</w:t>
            </w:r>
            <w:r w:rsidR="00D8106C">
              <w:rPr>
                <w:rFonts w:asciiTheme="minorHAnsi" w:eastAsiaTheme="minorEastAsia" w:hAnsiTheme="minorHAnsi" w:cstheme="minorBidi"/>
                <w:noProof/>
                <w:sz w:val="22"/>
                <w:szCs w:val="22"/>
              </w:rPr>
              <w:tab/>
            </w:r>
            <w:r w:rsidR="00D8106C" w:rsidRPr="001800A5">
              <w:rPr>
                <w:rStyle w:val="Hyperlnk"/>
                <w:noProof/>
              </w:rPr>
              <w:t>Förutsättningar för att vi ska bedöma ansökan</w:t>
            </w:r>
            <w:r w:rsidR="00D8106C">
              <w:rPr>
                <w:noProof/>
                <w:webHidden/>
              </w:rPr>
              <w:tab/>
            </w:r>
            <w:r w:rsidR="00D8106C">
              <w:rPr>
                <w:noProof/>
                <w:webHidden/>
              </w:rPr>
              <w:fldChar w:fldCharType="begin"/>
            </w:r>
            <w:r w:rsidR="00D8106C">
              <w:rPr>
                <w:noProof/>
                <w:webHidden/>
              </w:rPr>
              <w:instrText xml:space="preserve"> PAGEREF _Toc24114542 \h </w:instrText>
            </w:r>
            <w:r w:rsidR="00D8106C">
              <w:rPr>
                <w:noProof/>
                <w:webHidden/>
              </w:rPr>
            </w:r>
            <w:r w:rsidR="00D8106C">
              <w:rPr>
                <w:noProof/>
                <w:webHidden/>
              </w:rPr>
              <w:fldChar w:fldCharType="separate"/>
            </w:r>
            <w:r w:rsidR="00D8106C">
              <w:rPr>
                <w:noProof/>
                <w:webHidden/>
              </w:rPr>
              <w:t>11</w:t>
            </w:r>
            <w:r w:rsidR="00D8106C">
              <w:rPr>
                <w:noProof/>
                <w:webHidden/>
              </w:rPr>
              <w:fldChar w:fldCharType="end"/>
            </w:r>
          </w:hyperlink>
        </w:p>
        <w:p w14:paraId="2F5A08E7" w14:textId="34ED9461"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43" w:history="1">
            <w:r w:rsidR="00D8106C" w:rsidRPr="001800A5">
              <w:rPr>
                <w:rStyle w:val="Hyperlnk"/>
                <w:noProof/>
                <w14:scene3d>
                  <w14:camera w14:prst="orthographicFront"/>
                  <w14:lightRig w14:rig="threePt" w14:dir="t">
                    <w14:rot w14:lat="0" w14:lon="0" w14:rev="0"/>
                  </w14:lightRig>
                </w14:scene3d>
              </w:rPr>
              <w:t>8.2</w:t>
            </w:r>
            <w:r w:rsidR="00D8106C">
              <w:rPr>
                <w:rFonts w:asciiTheme="minorHAnsi" w:eastAsiaTheme="minorEastAsia" w:hAnsiTheme="minorHAnsi" w:cstheme="minorBidi"/>
                <w:noProof/>
                <w:sz w:val="22"/>
                <w:szCs w:val="22"/>
              </w:rPr>
              <w:tab/>
            </w:r>
            <w:r w:rsidR="00D8106C" w:rsidRPr="001800A5">
              <w:rPr>
                <w:rStyle w:val="Hyperlnk"/>
                <w:noProof/>
              </w:rPr>
              <w:t>Hur kommer bedömningen gå till?</w:t>
            </w:r>
            <w:r w:rsidR="00D8106C">
              <w:rPr>
                <w:noProof/>
                <w:webHidden/>
              </w:rPr>
              <w:tab/>
            </w:r>
            <w:r w:rsidR="00D8106C">
              <w:rPr>
                <w:noProof/>
                <w:webHidden/>
              </w:rPr>
              <w:fldChar w:fldCharType="begin"/>
            </w:r>
            <w:r w:rsidR="00D8106C">
              <w:rPr>
                <w:noProof/>
                <w:webHidden/>
              </w:rPr>
              <w:instrText xml:space="preserve"> PAGEREF _Toc24114543 \h </w:instrText>
            </w:r>
            <w:r w:rsidR="00D8106C">
              <w:rPr>
                <w:noProof/>
                <w:webHidden/>
              </w:rPr>
            </w:r>
            <w:r w:rsidR="00D8106C">
              <w:rPr>
                <w:noProof/>
                <w:webHidden/>
              </w:rPr>
              <w:fldChar w:fldCharType="separate"/>
            </w:r>
            <w:r w:rsidR="00D8106C">
              <w:rPr>
                <w:noProof/>
                <w:webHidden/>
              </w:rPr>
              <w:t>12</w:t>
            </w:r>
            <w:r w:rsidR="00D8106C">
              <w:rPr>
                <w:noProof/>
                <w:webHidden/>
              </w:rPr>
              <w:fldChar w:fldCharType="end"/>
            </w:r>
          </w:hyperlink>
        </w:p>
        <w:p w14:paraId="2C1441A3" w14:textId="2B0DBB2E"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44" w:history="1">
            <w:r w:rsidR="00D8106C" w:rsidRPr="001800A5">
              <w:rPr>
                <w:rStyle w:val="Hyperlnk"/>
                <w:noProof/>
                <w14:scene3d>
                  <w14:camera w14:prst="orthographicFront"/>
                  <w14:lightRig w14:rig="threePt" w14:dir="t">
                    <w14:rot w14:lat="0" w14:lon="0" w14:rev="0"/>
                  </w14:lightRig>
                </w14:scene3d>
              </w:rPr>
              <w:t>8.3</w:t>
            </w:r>
            <w:r w:rsidR="00D8106C">
              <w:rPr>
                <w:rFonts w:asciiTheme="minorHAnsi" w:eastAsiaTheme="minorEastAsia" w:hAnsiTheme="minorHAnsi" w:cstheme="minorBidi"/>
                <w:noProof/>
                <w:sz w:val="22"/>
                <w:szCs w:val="22"/>
              </w:rPr>
              <w:tab/>
            </w:r>
            <w:r w:rsidR="00D8106C" w:rsidRPr="001800A5">
              <w:rPr>
                <w:rStyle w:val="Hyperlnk"/>
                <w:noProof/>
              </w:rPr>
              <w:t>Hur bedömer vi verksamhetskvalitet?</w:t>
            </w:r>
            <w:r w:rsidR="00D8106C">
              <w:rPr>
                <w:noProof/>
                <w:webHidden/>
              </w:rPr>
              <w:tab/>
            </w:r>
            <w:r w:rsidR="00D8106C">
              <w:rPr>
                <w:noProof/>
                <w:webHidden/>
              </w:rPr>
              <w:fldChar w:fldCharType="begin"/>
            </w:r>
            <w:r w:rsidR="00D8106C">
              <w:rPr>
                <w:noProof/>
                <w:webHidden/>
              </w:rPr>
              <w:instrText xml:space="preserve"> PAGEREF _Toc24114544 \h </w:instrText>
            </w:r>
            <w:r w:rsidR="00D8106C">
              <w:rPr>
                <w:noProof/>
                <w:webHidden/>
              </w:rPr>
            </w:r>
            <w:r w:rsidR="00D8106C">
              <w:rPr>
                <w:noProof/>
                <w:webHidden/>
              </w:rPr>
              <w:fldChar w:fldCharType="separate"/>
            </w:r>
            <w:r w:rsidR="00D8106C">
              <w:rPr>
                <w:noProof/>
                <w:webHidden/>
              </w:rPr>
              <w:t>12</w:t>
            </w:r>
            <w:r w:rsidR="00D8106C">
              <w:rPr>
                <w:noProof/>
                <w:webHidden/>
              </w:rPr>
              <w:fldChar w:fldCharType="end"/>
            </w:r>
          </w:hyperlink>
        </w:p>
        <w:p w14:paraId="2026DB24" w14:textId="6641EE29"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45" w:history="1">
            <w:r w:rsidR="00D8106C" w:rsidRPr="001800A5">
              <w:rPr>
                <w:rStyle w:val="Hyperlnk"/>
                <w:noProof/>
                <w14:scene3d>
                  <w14:camera w14:prst="orthographicFront"/>
                  <w14:lightRig w14:rig="threePt" w14:dir="t">
                    <w14:rot w14:lat="0" w14:lon="0" w14:rev="0"/>
                  </w14:lightRig>
                </w14:scene3d>
              </w:rPr>
              <w:t>8.4</w:t>
            </w:r>
            <w:r w:rsidR="00D8106C">
              <w:rPr>
                <w:rFonts w:asciiTheme="minorHAnsi" w:eastAsiaTheme="minorEastAsia" w:hAnsiTheme="minorHAnsi" w:cstheme="minorBidi"/>
                <w:noProof/>
                <w:sz w:val="22"/>
                <w:szCs w:val="22"/>
              </w:rPr>
              <w:tab/>
            </w:r>
            <w:r w:rsidR="00D8106C" w:rsidRPr="001800A5">
              <w:rPr>
                <w:rStyle w:val="Hyperlnk"/>
                <w:noProof/>
              </w:rPr>
              <w:t>Hur bedömer vi företagsportföljen?</w:t>
            </w:r>
            <w:r w:rsidR="00D8106C">
              <w:rPr>
                <w:noProof/>
                <w:webHidden/>
              </w:rPr>
              <w:tab/>
            </w:r>
            <w:r w:rsidR="00D8106C">
              <w:rPr>
                <w:noProof/>
                <w:webHidden/>
              </w:rPr>
              <w:fldChar w:fldCharType="begin"/>
            </w:r>
            <w:r w:rsidR="00D8106C">
              <w:rPr>
                <w:noProof/>
                <w:webHidden/>
              </w:rPr>
              <w:instrText xml:space="preserve"> PAGEREF _Toc24114545 \h </w:instrText>
            </w:r>
            <w:r w:rsidR="00D8106C">
              <w:rPr>
                <w:noProof/>
                <w:webHidden/>
              </w:rPr>
            </w:r>
            <w:r w:rsidR="00D8106C">
              <w:rPr>
                <w:noProof/>
                <w:webHidden/>
              </w:rPr>
              <w:fldChar w:fldCharType="separate"/>
            </w:r>
            <w:r w:rsidR="00D8106C">
              <w:rPr>
                <w:noProof/>
                <w:webHidden/>
              </w:rPr>
              <w:t>13</w:t>
            </w:r>
            <w:r w:rsidR="00D8106C">
              <w:rPr>
                <w:noProof/>
                <w:webHidden/>
              </w:rPr>
              <w:fldChar w:fldCharType="end"/>
            </w:r>
          </w:hyperlink>
        </w:p>
        <w:p w14:paraId="0DB1AE27" w14:textId="7235D3BC" w:rsidR="00D8106C" w:rsidRDefault="0033199E">
          <w:pPr>
            <w:pStyle w:val="Innehll1"/>
            <w:rPr>
              <w:rFonts w:asciiTheme="minorHAnsi" w:eastAsiaTheme="minorEastAsia" w:hAnsiTheme="minorHAnsi" w:cstheme="minorBidi"/>
              <w:noProof/>
              <w:sz w:val="22"/>
              <w:szCs w:val="22"/>
            </w:rPr>
          </w:pPr>
          <w:hyperlink w:anchor="_Toc24114546" w:history="1">
            <w:r w:rsidR="00D8106C" w:rsidRPr="001800A5">
              <w:rPr>
                <w:rStyle w:val="Hyperlnk"/>
                <w:noProof/>
              </w:rPr>
              <w:t>9</w:t>
            </w:r>
            <w:r w:rsidR="00D8106C">
              <w:rPr>
                <w:rFonts w:asciiTheme="minorHAnsi" w:eastAsiaTheme="minorEastAsia" w:hAnsiTheme="minorHAnsi" w:cstheme="minorBidi"/>
                <w:noProof/>
                <w:sz w:val="22"/>
                <w:szCs w:val="22"/>
              </w:rPr>
              <w:tab/>
            </w:r>
            <w:r w:rsidR="00D8106C" w:rsidRPr="001800A5">
              <w:rPr>
                <w:rStyle w:val="Hyperlnk"/>
                <w:noProof/>
              </w:rPr>
              <w:t>Beslut och villkor</w:t>
            </w:r>
            <w:r w:rsidR="00D8106C">
              <w:rPr>
                <w:noProof/>
                <w:webHidden/>
              </w:rPr>
              <w:tab/>
            </w:r>
            <w:r w:rsidR="00D8106C">
              <w:rPr>
                <w:noProof/>
                <w:webHidden/>
              </w:rPr>
              <w:fldChar w:fldCharType="begin"/>
            </w:r>
            <w:r w:rsidR="00D8106C">
              <w:rPr>
                <w:noProof/>
                <w:webHidden/>
              </w:rPr>
              <w:instrText xml:space="preserve"> PAGEREF _Toc24114546 \h </w:instrText>
            </w:r>
            <w:r w:rsidR="00D8106C">
              <w:rPr>
                <w:noProof/>
                <w:webHidden/>
              </w:rPr>
            </w:r>
            <w:r w:rsidR="00D8106C">
              <w:rPr>
                <w:noProof/>
                <w:webHidden/>
              </w:rPr>
              <w:fldChar w:fldCharType="separate"/>
            </w:r>
            <w:r w:rsidR="00D8106C">
              <w:rPr>
                <w:noProof/>
                <w:webHidden/>
              </w:rPr>
              <w:t>14</w:t>
            </w:r>
            <w:r w:rsidR="00D8106C">
              <w:rPr>
                <w:noProof/>
                <w:webHidden/>
              </w:rPr>
              <w:fldChar w:fldCharType="end"/>
            </w:r>
          </w:hyperlink>
        </w:p>
        <w:p w14:paraId="7472B8E0" w14:textId="47745EE9"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47" w:history="1">
            <w:r w:rsidR="00D8106C" w:rsidRPr="001800A5">
              <w:rPr>
                <w:rStyle w:val="Hyperlnk"/>
                <w:noProof/>
                <w14:scene3d>
                  <w14:camera w14:prst="orthographicFront"/>
                  <w14:lightRig w14:rig="threePt" w14:dir="t">
                    <w14:rot w14:lat="0" w14:lon="0" w14:rev="0"/>
                  </w14:lightRig>
                </w14:scene3d>
              </w:rPr>
              <w:t>9.1</w:t>
            </w:r>
            <w:r w:rsidR="00D8106C">
              <w:rPr>
                <w:rFonts w:asciiTheme="minorHAnsi" w:eastAsiaTheme="minorEastAsia" w:hAnsiTheme="minorHAnsi" w:cstheme="minorBidi"/>
                <w:noProof/>
                <w:sz w:val="22"/>
                <w:szCs w:val="22"/>
              </w:rPr>
              <w:tab/>
            </w:r>
            <w:r w:rsidR="00D8106C" w:rsidRPr="001800A5">
              <w:rPr>
                <w:rStyle w:val="Hyperlnk"/>
                <w:noProof/>
              </w:rPr>
              <w:t>Om våra beslut</w:t>
            </w:r>
            <w:r w:rsidR="00D8106C">
              <w:rPr>
                <w:noProof/>
                <w:webHidden/>
              </w:rPr>
              <w:tab/>
            </w:r>
            <w:r w:rsidR="00D8106C">
              <w:rPr>
                <w:noProof/>
                <w:webHidden/>
              </w:rPr>
              <w:fldChar w:fldCharType="begin"/>
            </w:r>
            <w:r w:rsidR="00D8106C">
              <w:rPr>
                <w:noProof/>
                <w:webHidden/>
              </w:rPr>
              <w:instrText xml:space="preserve"> PAGEREF _Toc24114547 \h </w:instrText>
            </w:r>
            <w:r w:rsidR="00D8106C">
              <w:rPr>
                <w:noProof/>
                <w:webHidden/>
              </w:rPr>
            </w:r>
            <w:r w:rsidR="00D8106C">
              <w:rPr>
                <w:noProof/>
                <w:webHidden/>
              </w:rPr>
              <w:fldChar w:fldCharType="separate"/>
            </w:r>
            <w:r w:rsidR="00D8106C">
              <w:rPr>
                <w:noProof/>
                <w:webHidden/>
              </w:rPr>
              <w:t>14</w:t>
            </w:r>
            <w:r w:rsidR="00D8106C">
              <w:rPr>
                <w:noProof/>
                <w:webHidden/>
              </w:rPr>
              <w:fldChar w:fldCharType="end"/>
            </w:r>
          </w:hyperlink>
        </w:p>
        <w:p w14:paraId="702B57BE" w14:textId="7D170C1D" w:rsidR="00D8106C" w:rsidRDefault="0033199E">
          <w:pPr>
            <w:pStyle w:val="Innehll2"/>
            <w:tabs>
              <w:tab w:val="left" w:pos="960"/>
              <w:tab w:val="right" w:leader="dot" w:pos="7927"/>
            </w:tabs>
            <w:rPr>
              <w:rFonts w:asciiTheme="minorHAnsi" w:eastAsiaTheme="minorEastAsia" w:hAnsiTheme="minorHAnsi" w:cstheme="minorBidi"/>
              <w:noProof/>
              <w:sz w:val="22"/>
              <w:szCs w:val="22"/>
            </w:rPr>
          </w:pPr>
          <w:hyperlink w:anchor="_Toc24114548" w:history="1">
            <w:r w:rsidR="00D8106C" w:rsidRPr="001800A5">
              <w:rPr>
                <w:rStyle w:val="Hyperlnk"/>
                <w:noProof/>
                <w14:scene3d>
                  <w14:camera w14:prst="orthographicFront"/>
                  <w14:lightRig w14:rig="threePt" w14:dir="t">
                    <w14:rot w14:lat="0" w14:lon="0" w14:rev="0"/>
                  </w14:lightRig>
                </w14:scene3d>
              </w:rPr>
              <w:t>9.2</w:t>
            </w:r>
            <w:r w:rsidR="00D8106C">
              <w:rPr>
                <w:rFonts w:asciiTheme="minorHAnsi" w:eastAsiaTheme="minorEastAsia" w:hAnsiTheme="minorHAnsi" w:cstheme="minorBidi"/>
                <w:noProof/>
                <w:sz w:val="22"/>
                <w:szCs w:val="22"/>
              </w:rPr>
              <w:tab/>
            </w:r>
            <w:r w:rsidR="00D8106C" w:rsidRPr="001800A5">
              <w:rPr>
                <w:rStyle w:val="Hyperlnk"/>
                <w:noProof/>
              </w:rPr>
              <w:t>Villkor för beviljade bidrag</w:t>
            </w:r>
            <w:r w:rsidR="00D8106C">
              <w:rPr>
                <w:noProof/>
                <w:webHidden/>
              </w:rPr>
              <w:tab/>
            </w:r>
            <w:r w:rsidR="00D8106C">
              <w:rPr>
                <w:noProof/>
                <w:webHidden/>
              </w:rPr>
              <w:fldChar w:fldCharType="begin"/>
            </w:r>
            <w:r w:rsidR="00D8106C">
              <w:rPr>
                <w:noProof/>
                <w:webHidden/>
              </w:rPr>
              <w:instrText xml:space="preserve"> PAGEREF _Toc24114548 \h </w:instrText>
            </w:r>
            <w:r w:rsidR="00D8106C">
              <w:rPr>
                <w:noProof/>
                <w:webHidden/>
              </w:rPr>
            </w:r>
            <w:r w:rsidR="00D8106C">
              <w:rPr>
                <w:noProof/>
                <w:webHidden/>
              </w:rPr>
              <w:fldChar w:fldCharType="separate"/>
            </w:r>
            <w:r w:rsidR="00D8106C">
              <w:rPr>
                <w:noProof/>
                <w:webHidden/>
              </w:rPr>
              <w:t>14</w:t>
            </w:r>
            <w:r w:rsidR="00D8106C">
              <w:rPr>
                <w:noProof/>
                <w:webHidden/>
              </w:rPr>
              <w:fldChar w:fldCharType="end"/>
            </w:r>
          </w:hyperlink>
        </w:p>
        <w:p w14:paraId="49D2034B" w14:textId="51071E2D" w:rsidR="00D8106C" w:rsidRDefault="0033199E">
          <w:pPr>
            <w:pStyle w:val="Innehll1"/>
            <w:rPr>
              <w:rFonts w:asciiTheme="minorHAnsi" w:eastAsiaTheme="minorEastAsia" w:hAnsiTheme="minorHAnsi" w:cstheme="minorBidi"/>
              <w:noProof/>
              <w:sz w:val="22"/>
              <w:szCs w:val="22"/>
            </w:rPr>
          </w:pPr>
          <w:hyperlink w:anchor="_Toc24114549" w:history="1">
            <w:r w:rsidR="00D8106C" w:rsidRPr="001800A5">
              <w:rPr>
                <w:rStyle w:val="Hyperlnk"/>
                <w:noProof/>
              </w:rPr>
              <w:t>10</w:t>
            </w:r>
            <w:r w:rsidR="00D8106C">
              <w:rPr>
                <w:rFonts w:asciiTheme="minorHAnsi" w:eastAsiaTheme="minorEastAsia" w:hAnsiTheme="minorHAnsi" w:cstheme="minorBidi"/>
                <w:noProof/>
                <w:sz w:val="22"/>
                <w:szCs w:val="22"/>
              </w:rPr>
              <w:tab/>
            </w:r>
            <w:r w:rsidR="00D8106C" w:rsidRPr="001800A5">
              <w:rPr>
                <w:rStyle w:val="Hyperlnk"/>
                <w:noProof/>
              </w:rPr>
              <w:t>Så här ansöker ni</w:t>
            </w:r>
            <w:r w:rsidR="00D8106C">
              <w:rPr>
                <w:noProof/>
                <w:webHidden/>
              </w:rPr>
              <w:tab/>
            </w:r>
            <w:r w:rsidR="00D8106C">
              <w:rPr>
                <w:noProof/>
                <w:webHidden/>
              </w:rPr>
              <w:fldChar w:fldCharType="begin"/>
            </w:r>
            <w:r w:rsidR="00D8106C">
              <w:rPr>
                <w:noProof/>
                <w:webHidden/>
              </w:rPr>
              <w:instrText xml:space="preserve"> PAGEREF _Toc24114549 \h </w:instrText>
            </w:r>
            <w:r w:rsidR="00D8106C">
              <w:rPr>
                <w:noProof/>
                <w:webHidden/>
              </w:rPr>
            </w:r>
            <w:r w:rsidR="00D8106C">
              <w:rPr>
                <w:noProof/>
                <w:webHidden/>
              </w:rPr>
              <w:fldChar w:fldCharType="separate"/>
            </w:r>
            <w:r w:rsidR="00D8106C">
              <w:rPr>
                <w:noProof/>
                <w:webHidden/>
              </w:rPr>
              <w:t>15</w:t>
            </w:r>
            <w:r w:rsidR="00D8106C">
              <w:rPr>
                <w:noProof/>
                <w:webHidden/>
              </w:rPr>
              <w:fldChar w:fldCharType="end"/>
            </w:r>
          </w:hyperlink>
        </w:p>
        <w:p w14:paraId="18D5240C" w14:textId="2FF62D7D" w:rsidR="00D8106C" w:rsidRDefault="0033199E">
          <w:pPr>
            <w:pStyle w:val="Innehll1"/>
            <w:rPr>
              <w:rFonts w:asciiTheme="minorHAnsi" w:eastAsiaTheme="minorEastAsia" w:hAnsiTheme="minorHAnsi" w:cstheme="minorBidi"/>
              <w:noProof/>
              <w:sz w:val="22"/>
              <w:szCs w:val="22"/>
            </w:rPr>
          </w:pPr>
          <w:hyperlink w:anchor="_Toc24114550" w:history="1">
            <w:r w:rsidR="00D8106C" w:rsidRPr="001800A5">
              <w:rPr>
                <w:rStyle w:val="Hyperlnk"/>
                <w:noProof/>
              </w:rPr>
              <w:t>11</w:t>
            </w:r>
            <w:r w:rsidR="00D8106C">
              <w:rPr>
                <w:rFonts w:asciiTheme="minorHAnsi" w:eastAsiaTheme="minorEastAsia" w:hAnsiTheme="minorHAnsi" w:cstheme="minorBidi"/>
                <w:noProof/>
                <w:sz w:val="22"/>
                <w:szCs w:val="22"/>
              </w:rPr>
              <w:tab/>
            </w:r>
            <w:r w:rsidR="00D8106C" w:rsidRPr="001800A5">
              <w:rPr>
                <w:rStyle w:val="Hyperlnk"/>
                <w:noProof/>
              </w:rPr>
              <w:t>Vem kan läsa ansökan?</w:t>
            </w:r>
            <w:r w:rsidR="00D8106C">
              <w:rPr>
                <w:noProof/>
                <w:webHidden/>
              </w:rPr>
              <w:tab/>
            </w:r>
            <w:r w:rsidR="00D8106C">
              <w:rPr>
                <w:noProof/>
                <w:webHidden/>
              </w:rPr>
              <w:fldChar w:fldCharType="begin"/>
            </w:r>
            <w:r w:rsidR="00D8106C">
              <w:rPr>
                <w:noProof/>
                <w:webHidden/>
              </w:rPr>
              <w:instrText xml:space="preserve"> PAGEREF _Toc24114550 \h </w:instrText>
            </w:r>
            <w:r w:rsidR="00D8106C">
              <w:rPr>
                <w:noProof/>
                <w:webHidden/>
              </w:rPr>
            </w:r>
            <w:r w:rsidR="00D8106C">
              <w:rPr>
                <w:noProof/>
                <w:webHidden/>
              </w:rPr>
              <w:fldChar w:fldCharType="separate"/>
            </w:r>
            <w:r w:rsidR="00D8106C">
              <w:rPr>
                <w:noProof/>
                <w:webHidden/>
              </w:rPr>
              <w:t>16</w:t>
            </w:r>
            <w:r w:rsidR="00D8106C">
              <w:rPr>
                <w:noProof/>
                <w:webHidden/>
              </w:rPr>
              <w:fldChar w:fldCharType="end"/>
            </w:r>
          </w:hyperlink>
        </w:p>
        <w:p w14:paraId="48DE7033" w14:textId="24B0E493" w:rsidR="00A43158" w:rsidRDefault="00A43158">
          <w:r>
            <w:rPr>
              <w:b/>
              <w:bCs/>
            </w:rPr>
            <w:fldChar w:fldCharType="end"/>
          </w:r>
        </w:p>
      </w:sdtContent>
    </w:sdt>
    <w:p w14:paraId="4FD6ADEC" w14:textId="77777777" w:rsidR="00A43158" w:rsidRDefault="00A43158"/>
    <w:p w14:paraId="79DB221A" w14:textId="77777777" w:rsidR="00A43158" w:rsidRDefault="00A43158"/>
    <w:p w14:paraId="66B84ACF" w14:textId="77777777" w:rsidR="00A43158" w:rsidRDefault="00A43158"/>
    <w:p w14:paraId="2BFAB283" w14:textId="77777777" w:rsidR="005615DF" w:rsidRDefault="005615DF"/>
    <w:p w14:paraId="19404AE5" w14:textId="77777777" w:rsidR="005615DF" w:rsidRDefault="005615DF"/>
    <w:p w14:paraId="5C7A697E" w14:textId="77777777" w:rsidR="005615DF" w:rsidRDefault="005615DF"/>
    <w:p w14:paraId="56027871" w14:textId="225A4BD7" w:rsidR="003649CF" w:rsidRPr="00E72FDC" w:rsidRDefault="005615DF" w:rsidP="005615DF">
      <w:pPr>
        <w:rPr>
          <w:rFonts w:ascii="Arial" w:hAnsi="Arial" w:cs="Arial"/>
          <w:b/>
          <w:color w:val="4F81BD" w:themeColor="accent1"/>
        </w:rPr>
      </w:pPr>
      <w:proofErr w:type="gramStart"/>
      <w:r>
        <w:rPr>
          <w:rFonts w:ascii="Arial" w:hAnsi="Arial" w:cs="Arial"/>
          <w:b/>
        </w:rPr>
        <w:t>Rev</w:t>
      </w:r>
      <w:r w:rsidRPr="001C2B78">
        <w:rPr>
          <w:rFonts w:ascii="Arial" w:hAnsi="Arial" w:cs="Arial"/>
          <w:b/>
        </w:rPr>
        <w:t>i</w:t>
      </w:r>
      <w:r>
        <w:rPr>
          <w:rFonts w:ascii="Arial" w:hAnsi="Arial" w:cs="Arial"/>
          <w:b/>
        </w:rPr>
        <w:t>si</w:t>
      </w:r>
      <w:r w:rsidRPr="001C2B78">
        <w:rPr>
          <w:rFonts w:ascii="Arial" w:hAnsi="Arial" w:cs="Arial"/>
          <w:b/>
        </w:rPr>
        <w:t xml:space="preserve">onshistorik </w:t>
      </w:r>
      <w:r w:rsidR="00B23D83" w:rsidRPr="00E72FDC">
        <w:rPr>
          <w:color w:val="4F81BD" w:themeColor="accent1"/>
        </w:rPr>
        <w:t>.</w:t>
      </w:r>
      <w:proofErr w:type="gramEnd"/>
      <w:r w:rsidR="003649CF" w:rsidRPr="00E72FDC">
        <w:rPr>
          <w:color w:val="4F81BD" w:themeColor="accent1"/>
        </w:rPr>
        <w:t>]</w:t>
      </w:r>
    </w:p>
    <w:p w14:paraId="0192703B" w14:textId="77777777" w:rsidR="005615DF" w:rsidRDefault="005615DF" w:rsidP="005615DF"/>
    <w:tbl>
      <w:tblPr>
        <w:tblStyle w:val="Tabellrutnt"/>
        <w:tblW w:w="0" w:type="auto"/>
        <w:tblLook w:val="04A0" w:firstRow="1" w:lastRow="0" w:firstColumn="1" w:lastColumn="0" w:noHBand="0" w:noVBand="1"/>
      </w:tblPr>
      <w:tblGrid>
        <w:gridCol w:w="1696"/>
        <w:gridCol w:w="6231"/>
      </w:tblGrid>
      <w:tr w:rsidR="005615DF" w14:paraId="7EEF37D4" w14:textId="77777777" w:rsidTr="00AA2D05">
        <w:tc>
          <w:tcPr>
            <w:tcW w:w="1696" w:type="dxa"/>
          </w:tcPr>
          <w:p w14:paraId="69E848EB" w14:textId="77777777" w:rsidR="005615DF" w:rsidRPr="001C2B78" w:rsidRDefault="005615DF" w:rsidP="00110E92">
            <w:pPr>
              <w:rPr>
                <w:b/>
              </w:rPr>
            </w:pPr>
            <w:r>
              <w:rPr>
                <w:b/>
              </w:rPr>
              <w:t>Datum</w:t>
            </w:r>
          </w:p>
        </w:tc>
        <w:tc>
          <w:tcPr>
            <w:tcW w:w="6231" w:type="dxa"/>
          </w:tcPr>
          <w:p w14:paraId="0F425623" w14:textId="082BDF07" w:rsidR="005615DF" w:rsidRPr="001C2B78" w:rsidRDefault="00251394" w:rsidP="00110E92">
            <w:pPr>
              <w:rPr>
                <w:b/>
              </w:rPr>
            </w:pPr>
            <w:r>
              <w:rPr>
                <w:b/>
              </w:rPr>
              <w:t>Ändring</w:t>
            </w:r>
            <w:r w:rsidR="005615DF">
              <w:rPr>
                <w:b/>
              </w:rPr>
              <w:t xml:space="preserve"> </w:t>
            </w:r>
          </w:p>
        </w:tc>
      </w:tr>
      <w:tr w:rsidR="005615DF" w14:paraId="034A693E" w14:textId="77777777" w:rsidTr="00AA2D05">
        <w:tc>
          <w:tcPr>
            <w:tcW w:w="1696" w:type="dxa"/>
          </w:tcPr>
          <w:p w14:paraId="3A3DCC48" w14:textId="3F60E658" w:rsidR="005615DF" w:rsidRDefault="008A1A77" w:rsidP="00110E92">
            <w:r>
              <w:t>2019-11-20</w:t>
            </w:r>
          </w:p>
        </w:tc>
        <w:tc>
          <w:tcPr>
            <w:tcW w:w="6231" w:type="dxa"/>
          </w:tcPr>
          <w:p w14:paraId="6FD2C131" w14:textId="0618B75C" w:rsidR="005615DF" w:rsidRDefault="0033199E" w:rsidP="0033199E">
            <w:r>
              <w:t>-</w:t>
            </w:r>
            <w:r w:rsidR="008A1A77">
              <w:t>Reviderad text under kap 8.4</w:t>
            </w:r>
          </w:p>
        </w:tc>
      </w:tr>
      <w:tr w:rsidR="00DD698A" w14:paraId="18A7137B" w14:textId="77777777" w:rsidTr="00AA2D05">
        <w:tc>
          <w:tcPr>
            <w:tcW w:w="1696" w:type="dxa"/>
          </w:tcPr>
          <w:p w14:paraId="0C906C62" w14:textId="6400082F" w:rsidR="00DD698A" w:rsidRDefault="00DD698A" w:rsidP="00110E92">
            <w:r>
              <w:t>2019-12-05</w:t>
            </w:r>
          </w:p>
        </w:tc>
        <w:tc>
          <w:tcPr>
            <w:tcW w:w="6231" w:type="dxa"/>
          </w:tcPr>
          <w:p w14:paraId="2AC0D64A" w14:textId="74AA795C" w:rsidR="00DD698A" w:rsidRDefault="0033199E" w:rsidP="0033199E">
            <w:r>
              <w:t>-</w:t>
            </w:r>
            <w:r w:rsidR="00DD698A">
              <w:t>Förtydligat kap 8.4 samt ny version av mall för bilaga 3</w:t>
            </w:r>
          </w:p>
          <w:p w14:paraId="1B9AB1E3" w14:textId="163F29A0" w:rsidR="00DD698A" w:rsidRDefault="0033199E" w:rsidP="00110E92">
            <w:r>
              <w:t>-</w:t>
            </w:r>
            <w:r w:rsidR="00DD698A">
              <w:t>Förtydligat processbeskrivning kap 7.1 och 7.2 samt nya versioner av mallarna</w:t>
            </w:r>
            <w:r>
              <w:t xml:space="preserve"> för</w:t>
            </w:r>
            <w:r w:rsidR="00DD698A">
              <w:t xml:space="preserve"> bilaga 2.1 och 2.2</w:t>
            </w:r>
          </w:p>
        </w:tc>
      </w:tr>
    </w:tbl>
    <w:p w14:paraId="68108DF0" w14:textId="2AE23EAF" w:rsidR="007668F3" w:rsidRDefault="00A43158" w:rsidP="00BB4E85">
      <w:bookmarkStart w:id="0" w:name="_GoBack"/>
      <w:bookmarkEnd w:id="0"/>
      <w:r>
        <w:br w:type="page"/>
      </w:r>
      <w:r w:rsidR="009A1022" w:rsidDel="009A1022">
        <w:rPr>
          <w:rFonts w:ascii="Arial" w:hAnsi="Arial" w:cs="Arial"/>
          <w:b/>
          <w:sz w:val="32"/>
          <w:szCs w:val="32"/>
        </w:rPr>
        <w:lastRenderedPageBreak/>
        <w:t xml:space="preserve"> </w:t>
      </w:r>
    </w:p>
    <w:p w14:paraId="16A58BED" w14:textId="77777777" w:rsidR="000D54EC" w:rsidRDefault="000D54EC" w:rsidP="007668F3">
      <w:pPr>
        <w:pStyle w:val="brdtext"/>
      </w:pPr>
    </w:p>
    <w:p w14:paraId="67F5B9B8" w14:textId="13F36FEB" w:rsidR="007668F3" w:rsidRDefault="00A749DB" w:rsidP="007668F3">
      <w:pPr>
        <w:pStyle w:val="Rubrik1"/>
        <w:ind w:left="432" w:hanging="432"/>
      </w:pPr>
      <w:bookmarkStart w:id="1" w:name="_Toc24114526"/>
      <w:r>
        <w:t>Erbjudandet i korthet</w:t>
      </w:r>
      <w:bookmarkEnd w:id="1"/>
    </w:p>
    <w:p w14:paraId="46D81A82" w14:textId="4A66C7C2" w:rsidR="00263448" w:rsidRPr="00263448" w:rsidRDefault="1DB600F5" w:rsidP="00254D77">
      <w:pPr>
        <w:pStyle w:val="brdtext"/>
      </w:pPr>
      <w:r>
        <w:t xml:space="preserve">Vinnova inbjuder etablerade inkubatorer som inte ger vinstutdelning till sina ägare att ansöka om finansiering för att </w:t>
      </w:r>
      <w:r w:rsidR="00414C0A">
        <w:t xml:space="preserve">accelerera </w:t>
      </w:r>
      <w:r>
        <w:t>utvecklingen av och värdeskapandet i nya företag. Målgruppen är nya företag som genom ett unikt kunskapsförsprång kan växa på en internationell marknad</w:t>
      </w:r>
      <w:r w:rsidR="00630C36" w:rsidRPr="00630C36">
        <w:t xml:space="preserve"> </w:t>
      </w:r>
      <w:r w:rsidR="00630C36">
        <w:t>samtidigt som de bidrar till realiseringen av målen i Agenda 2030</w:t>
      </w:r>
      <w:r>
        <w:t>.</w:t>
      </w:r>
    </w:p>
    <w:p w14:paraId="26EFD317" w14:textId="1E056942" w:rsidR="007668F3" w:rsidRDefault="007668F3" w:rsidP="007668F3">
      <w:pPr>
        <w:pStyle w:val="Liststycke"/>
        <w:ind w:left="0"/>
        <w:contextualSpacing w:val="0"/>
      </w:pPr>
    </w:p>
    <w:p w14:paraId="50A3CAC3" w14:textId="77777777" w:rsidR="00A70B00" w:rsidRDefault="00A70B00" w:rsidP="007668F3">
      <w:pPr>
        <w:pStyle w:val="Liststycke"/>
        <w:ind w:left="0"/>
        <w:contextualSpacing w:val="0"/>
      </w:pPr>
    </w:p>
    <w:p w14:paraId="4DE0FD69" w14:textId="5D975487" w:rsidR="006D0E9A" w:rsidRDefault="006D0E9A" w:rsidP="007668F3">
      <w:pPr>
        <w:pStyle w:val="Liststycke"/>
        <w:ind w:left="0"/>
        <w:contextualSpacing w:val="0"/>
        <w:rPr>
          <w:b/>
        </w:rPr>
      </w:pPr>
      <w:r>
        <w:rPr>
          <w:b/>
        </w:rPr>
        <w:t>Följande datum gäller för utlys</w:t>
      </w:r>
      <w:r w:rsidR="00784CFE">
        <w:rPr>
          <w:b/>
        </w:rPr>
        <w:t>ningen</w:t>
      </w:r>
      <w:r w:rsidR="00A4324F">
        <w:rPr>
          <w:b/>
        </w:rPr>
        <w:t>:</w:t>
      </w:r>
    </w:p>
    <w:p w14:paraId="008FCDFB" w14:textId="007CB69B" w:rsidR="006D0E9A" w:rsidRDefault="006D0E9A" w:rsidP="007668F3">
      <w:pPr>
        <w:pStyle w:val="Liststycke"/>
        <w:ind w:left="0"/>
        <w:contextualSpacing w:val="0"/>
      </w:pPr>
      <w:r>
        <w:t xml:space="preserve">För aktuella uppgifter se </w:t>
      </w:r>
      <w:hyperlink r:id="rId12" w:history="1">
        <w:r w:rsidRPr="002A7194">
          <w:rPr>
            <w:rStyle w:val="Hyperlnk"/>
          </w:rPr>
          <w:t>www.vinnova.se</w:t>
        </w:r>
      </w:hyperlink>
      <w:r>
        <w:t>.</w:t>
      </w:r>
    </w:p>
    <w:p w14:paraId="7A5D023C" w14:textId="78CA448B" w:rsidR="006D0E9A" w:rsidRDefault="006D0E9A" w:rsidP="007668F3">
      <w:pPr>
        <w:pStyle w:val="Liststycke"/>
        <w:ind w:left="0"/>
        <w:contextualSpacing w:val="0"/>
      </w:pPr>
    </w:p>
    <w:p w14:paraId="5A235DEA" w14:textId="16E0357B" w:rsidR="006D0E9A" w:rsidRPr="00294DAA" w:rsidRDefault="006D0E9A" w:rsidP="006D0E9A">
      <w:r w:rsidRPr="00294DAA">
        <w:t xml:space="preserve">Öppningsdatum </w:t>
      </w:r>
      <w:r w:rsidRPr="00294DAA">
        <w:tab/>
      </w:r>
      <w:r w:rsidRPr="00294DAA">
        <w:tab/>
      </w:r>
      <w:r w:rsidR="00F610B2">
        <w:t>2019</w:t>
      </w:r>
      <w:r w:rsidR="00022E1E">
        <w:t>-11-11</w:t>
      </w:r>
    </w:p>
    <w:p w14:paraId="19D6AD1B" w14:textId="07C841D2" w:rsidR="006D0E9A" w:rsidRPr="00294DAA" w:rsidRDefault="006D0E9A" w:rsidP="006D0E9A">
      <w:r w:rsidRPr="00294DAA">
        <w:t xml:space="preserve">Sista ansökningsdag </w:t>
      </w:r>
      <w:r w:rsidRPr="00294DAA">
        <w:tab/>
      </w:r>
      <w:r w:rsidRPr="00294DAA">
        <w:tab/>
      </w:r>
      <w:r w:rsidR="00450375">
        <w:t>20</w:t>
      </w:r>
      <w:r w:rsidR="00F610B2">
        <w:t>20-0</w:t>
      </w:r>
      <w:r w:rsidR="000A3304">
        <w:t>2</w:t>
      </w:r>
      <w:r w:rsidR="00F610B2">
        <w:t>-</w:t>
      </w:r>
      <w:r w:rsidR="000A3304">
        <w:t>06</w:t>
      </w:r>
      <w:r w:rsidRPr="00294DAA">
        <w:t xml:space="preserve"> klockan 14:00</w:t>
      </w:r>
    </w:p>
    <w:p w14:paraId="5BBBA924" w14:textId="2891C0E6" w:rsidR="006D0E9A" w:rsidRPr="00294DAA" w:rsidRDefault="006D0E9A" w:rsidP="006D0E9A">
      <w:r w:rsidRPr="00294DAA">
        <w:t xml:space="preserve">Senaste beslutsdatum </w:t>
      </w:r>
      <w:r w:rsidRPr="00294DAA">
        <w:tab/>
      </w:r>
      <w:r w:rsidRPr="00294DAA">
        <w:tab/>
      </w:r>
      <w:r w:rsidR="00450375">
        <w:t>2020-06-1</w:t>
      </w:r>
      <w:r w:rsidR="00FB4C8F">
        <w:t>0</w:t>
      </w:r>
    </w:p>
    <w:p w14:paraId="4954BD18" w14:textId="5C718B50" w:rsidR="006D0E9A" w:rsidRPr="00294DAA" w:rsidRDefault="006D0E9A" w:rsidP="006D0E9A">
      <w:r w:rsidRPr="00294DAA">
        <w:t xml:space="preserve">Projektstart tidigast </w:t>
      </w:r>
      <w:r w:rsidRPr="00294DAA">
        <w:tab/>
      </w:r>
      <w:r w:rsidRPr="00294DAA">
        <w:tab/>
      </w:r>
      <w:r w:rsidR="002603C7">
        <w:t>2021-01-01</w:t>
      </w:r>
    </w:p>
    <w:p w14:paraId="52E71497" w14:textId="7AA20673" w:rsidR="006D0E9A" w:rsidRDefault="006D0E9A" w:rsidP="1DB600F5">
      <w:pPr>
        <w:rPr>
          <w:b/>
          <w:bCs/>
        </w:rPr>
      </w:pPr>
      <w:r w:rsidRPr="00294DAA">
        <w:t xml:space="preserve">Projektstart senast </w:t>
      </w:r>
      <w:r>
        <w:rPr>
          <w:b/>
        </w:rPr>
        <w:tab/>
      </w:r>
      <w:r>
        <w:rPr>
          <w:b/>
        </w:rPr>
        <w:tab/>
      </w:r>
      <w:r w:rsidR="00AC13AD">
        <w:t>2021-01-</w:t>
      </w:r>
      <w:r w:rsidR="00C724E6">
        <w:t>29</w:t>
      </w:r>
      <w:r w:rsidRPr="00B00261">
        <w:rPr>
          <w:b/>
        </w:rPr>
        <w:tab/>
      </w:r>
    </w:p>
    <w:p w14:paraId="61794315" w14:textId="64CACBFD" w:rsidR="00294DAA" w:rsidRDefault="006D0E9A" w:rsidP="006C6E72">
      <w:r>
        <w:br/>
      </w:r>
      <w:r w:rsidR="6A6E2331" w:rsidRPr="6A6E2331">
        <w:rPr>
          <w:b/>
          <w:bCs/>
        </w:rPr>
        <w:t xml:space="preserve">Kontaktpersoner för utlysningen: </w:t>
      </w:r>
    </w:p>
    <w:p w14:paraId="491A9E73" w14:textId="27532AE2" w:rsidR="00294DAA" w:rsidRDefault="6A6E2331" w:rsidP="006C6E72">
      <w:r>
        <w:t>Carl Naumburg, utlysningsansvarig</w:t>
      </w:r>
      <w:r w:rsidR="006D0E9A">
        <w:br/>
      </w:r>
      <w:r>
        <w:t>+46</w:t>
      </w:r>
      <w:r w:rsidR="002D167F">
        <w:t xml:space="preserve"> </w:t>
      </w:r>
      <w:r>
        <w:t>8</w:t>
      </w:r>
      <w:r w:rsidR="002D167F">
        <w:t xml:space="preserve"> </w:t>
      </w:r>
      <w:r>
        <w:t>47</w:t>
      </w:r>
      <w:r w:rsidR="007275EC">
        <w:t xml:space="preserve"> </w:t>
      </w:r>
      <w:r>
        <w:t>331</w:t>
      </w:r>
      <w:r w:rsidR="007275EC">
        <w:t xml:space="preserve"> </w:t>
      </w:r>
      <w:r>
        <w:t>72</w:t>
      </w:r>
      <w:r w:rsidR="006D0E9A">
        <w:br/>
      </w:r>
      <w:r>
        <w:t>carl.naumburg@vinnova.se</w:t>
      </w:r>
    </w:p>
    <w:p w14:paraId="5AD04D2A" w14:textId="77777777" w:rsidR="00294DAA" w:rsidRDefault="00294DAA" w:rsidP="006D0E9A"/>
    <w:p w14:paraId="284A24FE" w14:textId="06C92FE9" w:rsidR="00294DAA" w:rsidRPr="00A62182" w:rsidRDefault="1DB600F5" w:rsidP="1DB600F5">
      <w:r w:rsidRPr="00A62182">
        <w:t xml:space="preserve">Kjell Håkan </w:t>
      </w:r>
      <w:proofErr w:type="spellStart"/>
      <w:r w:rsidRPr="00A62182">
        <w:t>Närfelt</w:t>
      </w:r>
      <w:proofErr w:type="spellEnd"/>
    </w:p>
    <w:p w14:paraId="04017A31" w14:textId="01B65CDF" w:rsidR="00610D55" w:rsidRPr="00A62182" w:rsidRDefault="6A6E2331" w:rsidP="6A6E2331">
      <w:pPr>
        <w:spacing w:line="259" w:lineRule="auto"/>
      </w:pPr>
      <w:r w:rsidRPr="00A62182">
        <w:t>+46</w:t>
      </w:r>
      <w:r w:rsidR="002D167F">
        <w:t xml:space="preserve"> </w:t>
      </w:r>
      <w:r w:rsidRPr="00A62182">
        <w:t>8</w:t>
      </w:r>
      <w:r w:rsidR="002D167F">
        <w:t xml:space="preserve"> </w:t>
      </w:r>
      <w:r w:rsidRPr="00A62182">
        <w:t>47</w:t>
      </w:r>
      <w:r w:rsidR="007275EC">
        <w:t xml:space="preserve"> </w:t>
      </w:r>
      <w:r w:rsidRPr="00A62182">
        <w:t>330</w:t>
      </w:r>
      <w:r w:rsidR="007275EC">
        <w:t xml:space="preserve"> </w:t>
      </w:r>
      <w:r w:rsidRPr="00A62182">
        <w:t>47</w:t>
      </w:r>
      <w:r w:rsidR="00294DAA">
        <w:br/>
      </w:r>
      <w:r w:rsidR="00A86799">
        <w:t>k</w:t>
      </w:r>
      <w:r w:rsidRPr="00A62182">
        <w:t>jell-</w:t>
      </w:r>
      <w:r w:rsidR="00821160">
        <w:t>h</w:t>
      </w:r>
      <w:r w:rsidRPr="00A62182">
        <w:t>akan.</w:t>
      </w:r>
      <w:r w:rsidR="00821160">
        <w:t>n</w:t>
      </w:r>
      <w:r w:rsidRPr="00A62182">
        <w:t>arfelt@</w:t>
      </w:r>
      <w:r w:rsidR="00DC09BE">
        <w:t>vinnova</w:t>
      </w:r>
      <w:r w:rsidRPr="00A62182">
        <w:t>.se</w:t>
      </w:r>
    </w:p>
    <w:p w14:paraId="76EE5C99" w14:textId="77777777" w:rsidR="00610D55" w:rsidRPr="00A62182" w:rsidRDefault="00610D55" w:rsidP="006D0E9A"/>
    <w:p w14:paraId="5D402871" w14:textId="77777777" w:rsidR="00610D55" w:rsidRPr="0007551F" w:rsidRDefault="00610D55" w:rsidP="00610D55">
      <w:pPr>
        <w:rPr>
          <w:b/>
        </w:rPr>
      </w:pPr>
      <w:r w:rsidRPr="0007551F">
        <w:rPr>
          <w:b/>
        </w:rPr>
        <w:t>Administrativa frågor:</w:t>
      </w:r>
    </w:p>
    <w:p w14:paraId="2388CA42" w14:textId="71A82C7F" w:rsidR="00DF441B" w:rsidRPr="00BB4E85" w:rsidRDefault="6A6E2331" w:rsidP="6A6E2331">
      <w:pPr>
        <w:rPr>
          <w:b/>
        </w:rPr>
      </w:pPr>
      <w:r w:rsidRPr="00BB4E85">
        <w:t>Göran Persson, Vinnova</w:t>
      </w:r>
      <w:r w:rsidR="006C6E72" w:rsidRPr="00BB4E85">
        <w:br/>
      </w:r>
      <w:r w:rsidRPr="00BB4E85">
        <w:t>+46</w:t>
      </w:r>
      <w:r w:rsidR="002D167F">
        <w:t xml:space="preserve"> </w:t>
      </w:r>
      <w:r w:rsidRPr="00BB4E85">
        <w:t>8</w:t>
      </w:r>
      <w:r w:rsidR="002D167F">
        <w:t xml:space="preserve"> </w:t>
      </w:r>
      <w:r w:rsidRPr="00BB4E85">
        <w:t>47</w:t>
      </w:r>
      <w:r w:rsidR="007275EC">
        <w:t xml:space="preserve"> </w:t>
      </w:r>
      <w:r w:rsidRPr="00BB4E85">
        <w:t>331</w:t>
      </w:r>
      <w:r w:rsidR="007275EC" w:rsidRPr="00BB4E85">
        <w:t xml:space="preserve"> </w:t>
      </w:r>
      <w:r w:rsidRPr="00BB4E85">
        <w:t>32</w:t>
      </w:r>
      <w:r w:rsidR="006C6E72" w:rsidRPr="00BB4E85">
        <w:br/>
      </w:r>
      <w:r w:rsidR="00A86799" w:rsidRPr="00BB4E85">
        <w:t>g</w:t>
      </w:r>
      <w:r w:rsidRPr="00BB4E85">
        <w:t>oran.</w:t>
      </w:r>
      <w:r w:rsidR="00821160">
        <w:t>p</w:t>
      </w:r>
      <w:r w:rsidRPr="00BB4E85">
        <w:t>ersson@</w:t>
      </w:r>
      <w:r w:rsidR="00DC09BE" w:rsidRPr="007275EC">
        <w:t>vinnova</w:t>
      </w:r>
      <w:r w:rsidRPr="00BB4E85">
        <w:t>.se</w:t>
      </w:r>
      <w:r w:rsidR="006C6E72" w:rsidRPr="00BB4E85">
        <w:br/>
      </w:r>
      <w:r w:rsidR="006C6E72" w:rsidRPr="00BB4E85">
        <w:br/>
      </w:r>
      <w:proofErr w:type="spellStart"/>
      <w:r w:rsidRPr="00BB4E85">
        <w:rPr>
          <w:b/>
        </w:rPr>
        <w:t>Vinnovas</w:t>
      </w:r>
      <w:proofErr w:type="spellEnd"/>
      <w:r w:rsidRPr="00BB4E85">
        <w:rPr>
          <w:b/>
        </w:rPr>
        <w:t xml:space="preserve"> IT-support:</w:t>
      </w:r>
      <w:bookmarkStart w:id="2" w:name="_Hlk535406137"/>
    </w:p>
    <w:p w14:paraId="35EE7824" w14:textId="0A29F8EF" w:rsidR="00294DAA" w:rsidRPr="009B4B28" w:rsidRDefault="00DF441B" w:rsidP="00610D55">
      <w:pPr>
        <w:rPr>
          <w:b/>
        </w:rPr>
      </w:pPr>
      <w:r w:rsidRPr="009B4B28">
        <w:t>Tekniska frågor om Intressentportalen</w:t>
      </w:r>
    </w:p>
    <w:bookmarkEnd w:id="2"/>
    <w:p w14:paraId="13A79FB1" w14:textId="68760A7E" w:rsidR="006D0E9A" w:rsidRPr="00781C74" w:rsidRDefault="6A6E2331" w:rsidP="006D0E9A">
      <w:r>
        <w:t>Tel: +468</w:t>
      </w:r>
      <w:r w:rsidR="007275EC">
        <w:t xml:space="preserve"> </w:t>
      </w:r>
      <w:r>
        <w:t xml:space="preserve">473 32 99 </w:t>
      </w:r>
    </w:p>
    <w:p w14:paraId="20A605EC" w14:textId="77777777" w:rsidR="006D0E9A" w:rsidRPr="00781C74" w:rsidRDefault="0033199E" w:rsidP="006D0E9A">
      <w:pPr>
        <w:pStyle w:val="Liststycke"/>
        <w:ind w:left="0"/>
        <w:contextualSpacing w:val="0"/>
        <w:rPr>
          <w:rStyle w:val="Hyperlnk"/>
          <w:color w:val="auto"/>
        </w:rPr>
      </w:pPr>
      <w:hyperlink r:id="rId13" w:history="1">
        <w:r w:rsidR="006D0E9A" w:rsidRPr="00781C74">
          <w:rPr>
            <w:rStyle w:val="Hyperlnk"/>
            <w:color w:val="auto"/>
          </w:rPr>
          <w:t>helpdesk@vinnova.se</w:t>
        </w:r>
      </w:hyperlink>
    </w:p>
    <w:p w14:paraId="02B47239" w14:textId="060DBAA7" w:rsidR="006D0E9A" w:rsidRPr="00781C74" w:rsidRDefault="006D0E9A" w:rsidP="006D0E9A">
      <w:pPr>
        <w:pStyle w:val="Liststycke"/>
        <w:ind w:left="0"/>
        <w:contextualSpacing w:val="0"/>
      </w:pPr>
    </w:p>
    <w:p w14:paraId="02A3AD38" w14:textId="72E3EA50" w:rsidR="00D82B59" w:rsidRDefault="00A749DB" w:rsidP="007668F3">
      <w:pPr>
        <w:pStyle w:val="Liststycke"/>
        <w:ind w:left="0"/>
        <w:contextualSpacing w:val="0"/>
      </w:pPr>
      <w:r>
        <w:t>Aktuell</w:t>
      </w:r>
      <w:r w:rsidR="007668F3" w:rsidRPr="00254D77">
        <w:t xml:space="preserve"> information om </w:t>
      </w:r>
      <w:r w:rsidR="00E72FDC">
        <w:t>utlysningen</w:t>
      </w:r>
      <w:r w:rsidR="007668F3" w:rsidRPr="00254D77">
        <w:t xml:space="preserve"> och länk til</w:t>
      </w:r>
      <w:r w:rsidR="005D01B5">
        <w:t xml:space="preserve">l </w:t>
      </w:r>
      <w:proofErr w:type="spellStart"/>
      <w:r w:rsidR="0090016C">
        <w:t>Vinnovas</w:t>
      </w:r>
      <w:proofErr w:type="spellEnd"/>
      <w:r w:rsidR="0090016C">
        <w:t xml:space="preserve"> Intressentportal finns på</w:t>
      </w:r>
      <w:r w:rsidR="007668F3" w:rsidRPr="00254D77">
        <w:t xml:space="preserve"> </w:t>
      </w:r>
      <w:hyperlink r:id="rId14" w:history="1">
        <w:r w:rsidR="00D82B59" w:rsidRPr="002A7194">
          <w:rPr>
            <w:rStyle w:val="Hyperlnk"/>
          </w:rPr>
          <w:t>www.vinnova.se</w:t>
        </w:r>
      </w:hyperlink>
      <w:r w:rsidR="00D82B59">
        <w:t>.</w:t>
      </w:r>
    </w:p>
    <w:p w14:paraId="63D8092E" w14:textId="1E8F8310" w:rsidR="007668F3" w:rsidRDefault="007668F3" w:rsidP="007668F3">
      <w:pPr>
        <w:pStyle w:val="Liststycke"/>
        <w:ind w:left="0"/>
        <w:contextualSpacing w:val="0"/>
      </w:pPr>
      <w:r w:rsidRPr="00254D77">
        <w:t xml:space="preserve"> </w:t>
      </w:r>
    </w:p>
    <w:p w14:paraId="7D63A040" w14:textId="77777777" w:rsidR="007668F3" w:rsidRDefault="007668F3" w:rsidP="007668F3"/>
    <w:p w14:paraId="44BEAA05" w14:textId="6AEB32F5" w:rsidR="00A37BA3" w:rsidRDefault="00A37BA3" w:rsidP="004813C8">
      <w:pPr>
        <w:pStyle w:val="Rubrik1"/>
        <w:ind w:left="432" w:hanging="432"/>
      </w:pPr>
      <w:bookmarkStart w:id="3" w:name="_Toc20825027"/>
      <w:bookmarkStart w:id="4" w:name="_Toc24114527"/>
      <w:r>
        <w:lastRenderedPageBreak/>
        <w:t>Nationella inkubatorprogrammet</w:t>
      </w:r>
      <w:bookmarkEnd w:id="3"/>
      <w:bookmarkEnd w:id="4"/>
    </w:p>
    <w:p w14:paraId="5C0EBEBD" w14:textId="1081EECD" w:rsidR="00BC1A48" w:rsidRPr="00BC1A48" w:rsidRDefault="00BC1A48" w:rsidP="004813C8">
      <w:pPr>
        <w:pStyle w:val="Rubrik2"/>
      </w:pPr>
      <w:bookmarkStart w:id="5" w:name="_Toc24114528"/>
      <w:r>
        <w:t>Bakgrund</w:t>
      </w:r>
      <w:bookmarkEnd w:id="5"/>
    </w:p>
    <w:p w14:paraId="618D4D7E" w14:textId="1E4EDF98" w:rsidR="00A37BA3" w:rsidRDefault="00AD33C4" w:rsidP="004813C8">
      <w:pPr>
        <w:rPr>
          <w:lang w:eastAsia="en-US"/>
        </w:rPr>
      </w:pPr>
      <w:r>
        <w:rPr>
          <w:color w:val="000000" w:themeColor="text1"/>
        </w:rPr>
        <w:t>Det nationella inkubatorprogrammet började som en pilotverksamhet hos Vinnova 2003.</w:t>
      </w:r>
      <w:r w:rsidR="00004352">
        <w:rPr>
          <w:color w:val="000000" w:themeColor="text1"/>
        </w:rPr>
        <w:t xml:space="preserve"> D</w:t>
      </w:r>
      <w:r w:rsidR="00A37BA3">
        <w:rPr>
          <w:lang w:eastAsia="en-US"/>
        </w:rPr>
        <w:t xml:space="preserve">ärefter </w:t>
      </w:r>
      <w:r w:rsidR="003F686F">
        <w:rPr>
          <w:lang w:eastAsia="en-US"/>
        </w:rPr>
        <w:t xml:space="preserve">drev </w:t>
      </w:r>
      <w:r w:rsidR="00190304">
        <w:rPr>
          <w:lang w:eastAsia="en-US"/>
        </w:rPr>
        <w:t>Innovationsbron programmet med finansiering från Vinnova</w:t>
      </w:r>
      <w:r w:rsidR="003C76EB">
        <w:rPr>
          <w:lang w:eastAsia="en-US"/>
        </w:rPr>
        <w:t>. Från 2013 drev Almi Företagspartner AB programmet</w:t>
      </w:r>
      <w:r w:rsidR="00337F84">
        <w:rPr>
          <w:lang w:eastAsia="en-US"/>
        </w:rPr>
        <w:t xml:space="preserve">, också med finansiering från Vinnova. Från 2015 </w:t>
      </w:r>
      <w:r w:rsidR="00A65418">
        <w:rPr>
          <w:lang w:eastAsia="en-US"/>
        </w:rPr>
        <w:t>har V</w:t>
      </w:r>
      <w:r w:rsidR="00A37BA3">
        <w:rPr>
          <w:lang w:eastAsia="en-US"/>
        </w:rPr>
        <w:t xml:space="preserve">innova åter ansvaret för </w:t>
      </w:r>
      <w:r w:rsidR="00865577">
        <w:rPr>
          <w:lang w:eastAsia="en-US"/>
        </w:rPr>
        <w:t xml:space="preserve">att </w:t>
      </w:r>
      <w:r w:rsidR="00A37BA3">
        <w:rPr>
          <w:lang w:eastAsia="en-US"/>
        </w:rPr>
        <w:t>driva programmet.</w:t>
      </w:r>
    </w:p>
    <w:p w14:paraId="3A0CA1CA" w14:textId="77777777" w:rsidR="00CD59B7" w:rsidRDefault="00CD59B7" w:rsidP="004813C8">
      <w:pPr>
        <w:rPr>
          <w:lang w:eastAsia="en-US"/>
        </w:rPr>
      </w:pPr>
    </w:p>
    <w:p w14:paraId="3B5CAB00" w14:textId="717377DD" w:rsidR="00093078" w:rsidRDefault="00A37BA3" w:rsidP="004813C8">
      <w:pPr>
        <w:rPr>
          <w:lang w:eastAsia="en-US"/>
        </w:rPr>
      </w:pPr>
      <w:r>
        <w:rPr>
          <w:lang w:eastAsia="en-US"/>
        </w:rPr>
        <w:t>Under perioden 2016–</w:t>
      </w:r>
      <w:r w:rsidR="00495129">
        <w:rPr>
          <w:lang w:eastAsia="en-US"/>
        </w:rPr>
        <w:t>20</w:t>
      </w:r>
      <w:r w:rsidR="00E1037F">
        <w:rPr>
          <w:lang w:eastAsia="en-US"/>
        </w:rPr>
        <w:t xml:space="preserve"> har Vinnova</w:t>
      </w:r>
      <w:r>
        <w:rPr>
          <w:lang w:eastAsia="en-US"/>
        </w:rPr>
        <w:t xml:space="preserve"> </w:t>
      </w:r>
      <w:r w:rsidR="00495129">
        <w:rPr>
          <w:lang w:eastAsia="en-US"/>
        </w:rPr>
        <w:t>finan</w:t>
      </w:r>
      <w:r w:rsidR="00AC57CD">
        <w:rPr>
          <w:lang w:eastAsia="en-US"/>
        </w:rPr>
        <w:t>s</w:t>
      </w:r>
      <w:r w:rsidR="00495129">
        <w:rPr>
          <w:lang w:eastAsia="en-US"/>
        </w:rPr>
        <w:t>iera</w:t>
      </w:r>
      <w:r w:rsidR="00E1037F">
        <w:rPr>
          <w:lang w:eastAsia="en-US"/>
        </w:rPr>
        <w:t>t</w:t>
      </w:r>
      <w:r w:rsidR="00AB0F79">
        <w:rPr>
          <w:lang w:eastAsia="en-US"/>
        </w:rPr>
        <w:t xml:space="preserve"> två</w:t>
      </w:r>
      <w:r>
        <w:rPr>
          <w:lang w:eastAsia="en-US"/>
        </w:rPr>
        <w:t xml:space="preserve"> olika verksamheter</w:t>
      </w:r>
      <w:r w:rsidR="00D43243">
        <w:rPr>
          <w:lang w:eastAsia="en-US"/>
        </w:rPr>
        <w:t>:</w:t>
      </w:r>
      <w:r>
        <w:rPr>
          <w:lang w:eastAsia="en-US"/>
        </w:rPr>
        <w:t xml:space="preserve"> </w:t>
      </w:r>
    </w:p>
    <w:p w14:paraId="3569E73D" w14:textId="6A65955E" w:rsidR="003A0390" w:rsidRDefault="00DF0D74" w:rsidP="0033199E">
      <w:pPr>
        <w:pStyle w:val="Liststycke"/>
        <w:numPr>
          <w:ilvl w:val="0"/>
          <w:numId w:val="10"/>
        </w:numPr>
      </w:pPr>
      <w:r>
        <w:rPr>
          <w:lang w:eastAsia="en-US"/>
        </w:rPr>
        <w:t>A</w:t>
      </w:r>
      <w:r w:rsidR="00B8198C">
        <w:rPr>
          <w:lang w:eastAsia="en-US"/>
        </w:rPr>
        <w:t xml:space="preserve">ffärsutvecklingstjänster </w:t>
      </w:r>
      <w:r w:rsidR="00BB2CAE">
        <w:t>samt verifieringsaktiviteter</w:t>
      </w:r>
      <w:r w:rsidR="00BB2CAE">
        <w:rPr>
          <w:lang w:eastAsia="en-US"/>
        </w:rPr>
        <w:t xml:space="preserve"> </w:t>
      </w:r>
      <w:r w:rsidR="00B8198C">
        <w:rPr>
          <w:lang w:eastAsia="en-US"/>
        </w:rPr>
        <w:t>som i</w:t>
      </w:r>
      <w:r w:rsidR="00093078">
        <w:rPr>
          <w:lang w:eastAsia="en-US"/>
        </w:rPr>
        <w:t xml:space="preserve">nkubatorerna </w:t>
      </w:r>
      <w:r w:rsidR="006A667A">
        <w:rPr>
          <w:lang w:eastAsia="en-US"/>
        </w:rPr>
        <w:t>erbjuder</w:t>
      </w:r>
      <w:r w:rsidR="003A0390">
        <w:rPr>
          <w:lang w:eastAsia="en-US"/>
        </w:rPr>
        <w:t xml:space="preserve"> de</w:t>
      </w:r>
      <w:r w:rsidR="006671CC">
        <w:rPr>
          <w:lang w:eastAsia="en-US"/>
        </w:rPr>
        <w:t xml:space="preserve"> inkubatorföretag</w:t>
      </w:r>
      <w:r w:rsidR="003A0390">
        <w:rPr>
          <w:lang w:eastAsia="en-US"/>
        </w:rPr>
        <w:t xml:space="preserve"> </w:t>
      </w:r>
      <w:r w:rsidR="00A37BA3" w:rsidRPr="60DD9DCF">
        <w:t>som genom ett unikt kunskapsförsprång kan växa på en internationell marknad</w:t>
      </w:r>
      <w:r w:rsidR="00AB0F79">
        <w:t>.</w:t>
      </w:r>
    </w:p>
    <w:p w14:paraId="5812A751" w14:textId="419EBE88" w:rsidR="0048097F" w:rsidRDefault="00293300" w:rsidP="0033199E">
      <w:pPr>
        <w:pStyle w:val="Liststycke"/>
        <w:numPr>
          <w:ilvl w:val="0"/>
          <w:numId w:val="10"/>
        </w:numPr>
      </w:pPr>
      <w:r>
        <w:t xml:space="preserve">Utveckling </w:t>
      </w:r>
      <w:r w:rsidR="00360661">
        <w:t>av</w:t>
      </w:r>
      <w:r w:rsidR="00A37BA3">
        <w:t xml:space="preserve"> nationell inkubations</w:t>
      </w:r>
      <w:r w:rsidR="00360661">
        <w:t>förmåga</w:t>
      </w:r>
      <w:r w:rsidR="00A37BA3">
        <w:t xml:space="preserve"> genom erfarenhetsutbyten mellan inkubatorer, samt </w:t>
      </w:r>
      <w:r w:rsidR="00547F3C">
        <w:t>stöd till</w:t>
      </w:r>
      <w:r w:rsidR="00A37BA3">
        <w:t xml:space="preserve"> utveckling</w:t>
      </w:r>
      <w:r w:rsidR="00547F3C">
        <w:t>en</w:t>
      </w:r>
      <w:r w:rsidR="00A37BA3">
        <w:t xml:space="preserve"> av nya verktyg och metoder</w:t>
      </w:r>
      <w:r w:rsidR="0030051B">
        <w:t xml:space="preserve"> för inkubation</w:t>
      </w:r>
      <w:r w:rsidR="00A37BA3">
        <w:t xml:space="preserve">. </w:t>
      </w:r>
    </w:p>
    <w:p w14:paraId="622CC76B" w14:textId="1497C05D" w:rsidR="00BC1A48" w:rsidRDefault="0062473B" w:rsidP="004813C8">
      <w:pPr>
        <w:pStyle w:val="Rubrik2"/>
      </w:pPr>
      <w:bookmarkStart w:id="6" w:name="_Toc24114529"/>
      <w:r>
        <w:t xml:space="preserve">Inkubatorprogrammet </w:t>
      </w:r>
      <w:r w:rsidR="0030051B">
        <w:t>2021–2024</w:t>
      </w:r>
      <w:bookmarkEnd w:id="6"/>
    </w:p>
    <w:p w14:paraId="623C36CC" w14:textId="0F9898B5" w:rsidR="00A37BA3" w:rsidRDefault="00753C20" w:rsidP="004813C8">
      <w:r>
        <w:t xml:space="preserve">Grunden i </w:t>
      </w:r>
      <w:r w:rsidR="00804CCC">
        <w:t xml:space="preserve">inkubatorprogrammet under perioden </w:t>
      </w:r>
      <w:r w:rsidR="00832B6E">
        <w:t>2021–2024</w:t>
      </w:r>
      <w:r>
        <w:t xml:space="preserve"> kommer att vara densamma</w:t>
      </w:r>
      <w:r w:rsidR="0048097F">
        <w:t xml:space="preserve"> som tidigare</w:t>
      </w:r>
      <w:r w:rsidR="00E02E18">
        <w:t>, dvs</w:t>
      </w:r>
      <w:r w:rsidR="0048097F">
        <w:t>.</w:t>
      </w:r>
      <w:r w:rsidR="00E02E18">
        <w:t xml:space="preserve"> stöd till utvecklingen av </w:t>
      </w:r>
      <w:r w:rsidR="0038692B">
        <w:t>företag</w:t>
      </w:r>
      <w:r w:rsidR="00E02E18">
        <w:t xml:space="preserve">, samt </w:t>
      </w:r>
      <w:r w:rsidR="0030051B">
        <w:t xml:space="preserve">till </w:t>
      </w:r>
      <w:r w:rsidR="00E02E18">
        <w:t>utvecklingen av inkubation i Sverige. Den</w:t>
      </w:r>
      <w:r w:rsidR="00CF2546">
        <w:t xml:space="preserve">na utlysning avser enbart </w:t>
      </w:r>
      <w:r w:rsidR="00ED4C09">
        <w:t xml:space="preserve">stöd till </w:t>
      </w:r>
      <w:r w:rsidR="000A4509">
        <w:t xml:space="preserve">utveckling av </w:t>
      </w:r>
      <w:r w:rsidR="0038692B">
        <w:t>företag</w:t>
      </w:r>
      <w:r w:rsidR="005348BF">
        <w:t xml:space="preserve"> </w:t>
      </w:r>
      <w:r w:rsidR="0062253B">
        <w:t>via</w:t>
      </w:r>
      <w:r w:rsidR="00C35341">
        <w:t xml:space="preserve"> </w:t>
      </w:r>
      <w:r w:rsidR="005348BF">
        <w:t>inkubatortjänster</w:t>
      </w:r>
      <w:r w:rsidR="00CF2546">
        <w:t xml:space="preserve">. </w:t>
      </w:r>
      <w:r w:rsidR="00F86ECB">
        <w:t xml:space="preserve">I </w:t>
      </w:r>
      <w:r w:rsidR="007305BB">
        <w:t>kommande utlysningar</w:t>
      </w:r>
      <w:r w:rsidR="00F17235">
        <w:t xml:space="preserve"> </w:t>
      </w:r>
      <w:r w:rsidR="008C37E7">
        <w:t xml:space="preserve">avser vi </w:t>
      </w:r>
      <w:r w:rsidR="00C35341">
        <w:t xml:space="preserve">fortsätta </w:t>
      </w:r>
      <w:r w:rsidR="007305BB" w:rsidRPr="007305BB">
        <w:t>utveckl</w:t>
      </w:r>
      <w:r w:rsidR="00FD430D">
        <w:t>ingen</w:t>
      </w:r>
      <w:r w:rsidR="005B2215">
        <w:t xml:space="preserve"> av</w:t>
      </w:r>
      <w:r w:rsidR="007305BB" w:rsidRPr="007305BB">
        <w:t xml:space="preserve"> </w:t>
      </w:r>
      <w:r w:rsidR="00C97C27">
        <w:t xml:space="preserve">den </w:t>
      </w:r>
      <w:r w:rsidR="007305BB" w:rsidRPr="007305BB">
        <w:t>nationella inkubationsförmågan</w:t>
      </w:r>
      <w:r w:rsidR="007305BB">
        <w:t xml:space="preserve"> </w:t>
      </w:r>
      <w:r w:rsidR="008C37E7">
        <w:t>genom</w:t>
      </w:r>
      <w:r w:rsidR="007305BB" w:rsidRPr="007305BB">
        <w:t xml:space="preserve"> satsningar på ERFA, Peer Review, </w:t>
      </w:r>
      <w:r w:rsidR="00BB2CAE">
        <w:t>utveckla</w:t>
      </w:r>
      <w:r w:rsidR="007305BB" w:rsidRPr="007305BB">
        <w:t xml:space="preserve"> nya verktyg och metoder</w:t>
      </w:r>
      <w:r w:rsidR="003A53B8">
        <w:t xml:space="preserve"> samt utveckla</w:t>
      </w:r>
      <w:r w:rsidR="00B03BA3">
        <w:t xml:space="preserve"> </w:t>
      </w:r>
      <w:r w:rsidR="00401D35">
        <w:t>e</w:t>
      </w:r>
      <w:r w:rsidR="00B03BA3">
        <w:t>ko</w:t>
      </w:r>
      <w:r w:rsidR="00F14E38">
        <w:t>-</w:t>
      </w:r>
      <w:r w:rsidR="00B03BA3">
        <w:t>systemplattformar.</w:t>
      </w:r>
      <w:r w:rsidR="00A37BA3">
        <w:t xml:space="preserve"> </w:t>
      </w:r>
    </w:p>
    <w:p w14:paraId="4B3EDFB8" w14:textId="77777777" w:rsidR="00A37BA3" w:rsidRDefault="00A37BA3" w:rsidP="00487BD2">
      <w:pPr>
        <w:spacing w:line="360" w:lineRule="auto"/>
      </w:pPr>
    </w:p>
    <w:p w14:paraId="36C66310" w14:textId="5134660F" w:rsidR="00190B4A" w:rsidRDefault="00190B4A" w:rsidP="004813C8">
      <w:pPr>
        <w:pStyle w:val="Rubrik1"/>
        <w:ind w:left="432" w:hanging="432"/>
      </w:pPr>
      <w:bookmarkStart w:id="7" w:name="_Toc24114530"/>
      <w:r>
        <w:t xml:space="preserve">Vad vill vi åstadkomma med </w:t>
      </w:r>
      <w:r w:rsidR="00AA2D05">
        <w:t>finansieringen</w:t>
      </w:r>
      <w:r>
        <w:t>?</w:t>
      </w:r>
      <w:bookmarkEnd w:id="7"/>
    </w:p>
    <w:p w14:paraId="04428A56" w14:textId="6E4B244A" w:rsidR="00EB3498" w:rsidRDefault="00EB3498" w:rsidP="004813C8">
      <w:pPr>
        <w:pStyle w:val="brdtext"/>
      </w:pPr>
      <w:r>
        <w:t xml:space="preserve">Målet med utlysningen är att stärka stödet till </w:t>
      </w:r>
      <w:r w:rsidR="0038692B">
        <w:t xml:space="preserve">de </w:t>
      </w:r>
      <w:r>
        <w:t>nystartade företag som genom ett unikt kunskapsförsprång har potential att växa på en internationell marknad samtidigt som de bidrar till realiseringen av målen i Agenda 2030.</w:t>
      </w:r>
    </w:p>
    <w:p w14:paraId="2B711831" w14:textId="77777777" w:rsidR="00EB3498" w:rsidRDefault="00EB3498" w:rsidP="004813C8">
      <w:pPr>
        <w:pStyle w:val="brdtext"/>
      </w:pPr>
    </w:p>
    <w:p w14:paraId="5D13F14B" w14:textId="2E24D7F4" w:rsidR="00DD070A" w:rsidRDefault="009E2552" w:rsidP="004813C8">
      <w:pPr>
        <w:pStyle w:val="brdtext"/>
      </w:pPr>
      <w:proofErr w:type="spellStart"/>
      <w:r>
        <w:t>Vinnovas</w:t>
      </w:r>
      <w:proofErr w:type="spellEnd"/>
      <w:r>
        <w:t xml:space="preserve"> syfte med finansieringen är att accelerera utvecklingen av nystartade </w:t>
      </w:r>
      <w:r w:rsidR="0038692B">
        <w:t>företag</w:t>
      </w:r>
      <w:r>
        <w:t xml:space="preserve"> som har hållbarhet som tydlig drivkraft. </w:t>
      </w:r>
      <w:r w:rsidR="0038692B">
        <w:t>Företag</w:t>
      </w:r>
      <w:r>
        <w:t xml:space="preserve">ens affärsidé ska bygga på unika kunskapstillgångar samt ha potential att bli internationellt konkurrenskraftiga. I tidiga utvecklingsskeden är </w:t>
      </w:r>
      <w:r w:rsidR="0038692B">
        <w:t>företag</w:t>
      </w:r>
      <w:r>
        <w:t xml:space="preserve">ens möjligheter och risker svårbedömda vilket </w:t>
      </w:r>
      <w:r w:rsidR="007B2812">
        <w:t>utgör</w:t>
      </w:r>
      <w:r>
        <w:t xml:space="preserve"> hinder för att attrahera privat finansiering till </w:t>
      </w:r>
      <w:r w:rsidR="0038692B">
        <w:t>företag</w:t>
      </w:r>
      <w:r>
        <w:t xml:space="preserve">sutveckling. För att göra dem </w:t>
      </w:r>
      <w:r w:rsidR="009D58E2">
        <w:t>redo</w:t>
      </w:r>
      <w:r w:rsidR="004C5C2C">
        <w:t xml:space="preserve"> och</w:t>
      </w:r>
      <w:r w:rsidR="009D58E2">
        <w:t xml:space="preserve"> tillräckligt</w:t>
      </w:r>
      <w:r w:rsidR="004C5C2C">
        <w:t xml:space="preserve"> attraktiva på </w:t>
      </w:r>
      <w:r>
        <w:t xml:space="preserve">kapitalmarknaden så behövs förutom finansiering även affärsutvecklingsstöd, nätverk, erfarenhet och stöd i rekrytering. Inkubatorernas roll är att tillhandahålla detta stöd. </w:t>
      </w:r>
    </w:p>
    <w:p w14:paraId="4207B57F" w14:textId="77777777" w:rsidR="0099458A" w:rsidRDefault="0099458A" w:rsidP="004813C8">
      <w:pPr>
        <w:pStyle w:val="brdtext"/>
      </w:pPr>
    </w:p>
    <w:p w14:paraId="23DB05A4" w14:textId="78D1749F" w:rsidR="00DD070A" w:rsidRDefault="00C40465" w:rsidP="004813C8">
      <w:pPr>
        <w:pStyle w:val="brdtext"/>
      </w:pPr>
      <w:r>
        <w:lastRenderedPageBreak/>
        <w:t xml:space="preserve">För att öka </w:t>
      </w:r>
      <w:r w:rsidR="001377FC">
        <w:t>förutsättningar</w:t>
      </w:r>
      <w:r w:rsidR="009138B6">
        <w:t xml:space="preserve"> att inkubatorer attraherar innovatörer, entreprenörer och företag</w:t>
      </w:r>
      <w:r>
        <w:t xml:space="preserve"> som har hållbarhet/Agenda 2030 som drivkraft för sin utveckling har Vinnova breddat finansieringen till att även innefatta </w:t>
      </w:r>
      <w:r w:rsidR="00554B84">
        <w:t xml:space="preserve">proaktivt </w:t>
      </w:r>
      <w:r>
        <w:t xml:space="preserve">arbete med </w:t>
      </w:r>
      <w:r w:rsidR="00CD035E">
        <w:t xml:space="preserve">att </w:t>
      </w:r>
      <w:r>
        <w:t xml:space="preserve">forma inflödet, dvs selektionsarbetet. </w:t>
      </w:r>
    </w:p>
    <w:p w14:paraId="1673F665" w14:textId="77777777" w:rsidR="0099458A" w:rsidRDefault="0099458A" w:rsidP="004813C8">
      <w:pPr>
        <w:pStyle w:val="brdtext"/>
      </w:pPr>
    </w:p>
    <w:p w14:paraId="4050D055" w14:textId="025A40FB" w:rsidR="00C32FFC" w:rsidRDefault="00C40465" w:rsidP="004813C8">
      <w:pPr>
        <w:pStyle w:val="brdtext"/>
      </w:pPr>
      <w:r>
        <w:t xml:space="preserve">Jämställdhet är en förutsättning för hållbar tillväxt och ett av målen i Agenda 2030. Utlysningen ska bidra till en jämställd samhällsutveckling kopplat till två huvudsakliga perspektiv: </w:t>
      </w:r>
      <w:r w:rsidR="004247D4">
        <w:t>D</w:t>
      </w:r>
      <w:r w:rsidR="00213A3F" w:rsidRPr="00601285">
        <w:t xml:space="preserve">els hur inkubatorerna </w:t>
      </w:r>
      <w:r w:rsidR="00213A3F">
        <w:t xml:space="preserve">och inkubatorföretagen </w:t>
      </w:r>
      <w:r w:rsidR="00213A3F" w:rsidRPr="00601285">
        <w:t>leds, styrs och utvecklas utifrån ett jämställdhetsperspektiv</w:t>
      </w:r>
      <w:r w:rsidR="004247D4">
        <w:t>.</w:t>
      </w:r>
      <w:r>
        <w:t xml:space="preserve"> </w:t>
      </w:r>
      <w:r w:rsidR="004247D4">
        <w:t>D</w:t>
      </w:r>
      <w:r>
        <w:t>els jämställdhet vad gäller de värdeerbjudanden inkubatorföretagen utvecklar</w:t>
      </w:r>
      <w:r w:rsidR="006C561F">
        <w:rPr>
          <w:rStyle w:val="Fotnotsreferens"/>
        </w:rPr>
        <w:footnoteReference w:id="2"/>
      </w:r>
      <w:r>
        <w:t xml:space="preserve">. </w:t>
      </w:r>
    </w:p>
    <w:p w14:paraId="5D7BA8D8" w14:textId="77777777" w:rsidR="0099458A" w:rsidRDefault="0099458A" w:rsidP="00487BD2">
      <w:pPr>
        <w:pStyle w:val="brdtext"/>
        <w:spacing w:line="360" w:lineRule="auto"/>
      </w:pPr>
    </w:p>
    <w:p w14:paraId="7207A05F" w14:textId="26DD0F0A" w:rsidR="007668F3" w:rsidRDefault="00190B4A" w:rsidP="004813C8">
      <w:pPr>
        <w:pStyle w:val="Rubrik1"/>
        <w:ind w:left="432" w:hanging="432"/>
      </w:pPr>
      <w:bookmarkStart w:id="8" w:name="_Toc24114531"/>
      <w:r>
        <w:t xml:space="preserve">Vem riktar </w:t>
      </w:r>
      <w:r w:rsidR="00C52F6B">
        <w:t>sig utlysningen</w:t>
      </w:r>
      <w:r>
        <w:t xml:space="preserve"> till?</w:t>
      </w:r>
      <w:bookmarkEnd w:id="8"/>
    </w:p>
    <w:p w14:paraId="3971D9E5" w14:textId="1CFBF052" w:rsidR="00314162" w:rsidRPr="00D82CD2" w:rsidRDefault="00314162" w:rsidP="004813C8">
      <w:pPr>
        <w:pStyle w:val="brdtext"/>
      </w:pPr>
      <w:r w:rsidRPr="00D82CD2">
        <w:t xml:space="preserve">Utlysningen riktar sig till etablerade inkubatorer som har de globala hållbarhetsmålen i Agenda 2030 och ett jämställdhetsperspektiv som en tydlig drivkraft för selektion samt </w:t>
      </w:r>
      <w:r w:rsidR="0056363A">
        <w:t>utveckling</w:t>
      </w:r>
      <w:r w:rsidRPr="00D82CD2">
        <w:t xml:space="preserve"> av sina inkubatorföretag.</w:t>
      </w:r>
    </w:p>
    <w:p w14:paraId="08C6949E" w14:textId="63345E39" w:rsidR="00314162" w:rsidRDefault="00314162" w:rsidP="004813C8">
      <w:pPr>
        <w:pStyle w:val="brdtext"/>
      </w:pPr>
    </w:p>
    <w:p w14:paraId="4B7D2A73" w14:textId="606BB36B" w:rsidR="00FE45CE" w:rsidRPr="00314162" w:rsidRDefault="6A6E2331" w:rsidP="004813C8">
      <w:pPr>
        <w:pStyle w:val="brdtext"/>
        <w:rPr>
          <w:i/>
          <w:color w:val="7F7F7F" w:themeColor="text1" w:themeTint="80"/>
        </w:rPr>
      </w:pPr>
      <w:r>
        <w:t>Med inkubator avses en verksamhet som uppfyller följande definition</w:t>
      </w:r>
      <w:r w:rsidRPr="6A6E2331">
        <w:rPr>
          <w:i/>
          <w:iCs/>
        </w:rPr>
        <w:t xml:space="preserve">: </w:t>
      </w:r>
      <w:r w:rsidR="47514668" w:rsidRPr="47514668">
        <w:rPr>
          <w:i/>
          <w:iCs/>
        </w:rPr>
        <w:t>”En inkubator erbjuder en dynamisk process för utveckling av människor, affärer och företag. Inkubatorn bistår entreprenörer med aktiv och anpassad managementsupport, finansiella, tekniska och kommersiella nätverk samt en kreativ tillväxtmiljö”</w:t>
      </w:r>
      <w:r w:rsidR="00F84EAE">
        <w:rPr>
          <w:i/>
          <w:iCs/>
        </w:rPr>
        <w:t xml:space="preserve">. </w:t>
      </w:r>
    </w:p>
    <w:p w14:paraId="3B727F72" w14:textId="77777777" w:rsidR="00E960E1" w:rsidRDefault="00E960E1" w:rsidP="004813C8">
      <w:pPr>
        <w:pStyle w:val="brdtext"/>
      </w:pPr>
    </w:p>
    <w:p w14:paraId="466EB4CB" w14:textId="201AB3DA" w:rsidR="00E960E1" w:rsidRPr="00D82CD2" w:rsidRDefault="00E960E1" w:rsidP="004813C8">
      <w:pPr>
        <w:pStyle w:val="brdtext"/>
      </w:pPr>
      <w:r>
        <w:t xml:space="preserve">Med etablerad inkubator avses en inkubator som har minst två års dokumenterad verksamhet. </w:t>
      </w:r>
      <w:r w:rsidRPr="00D82CD2">
        <w:t>Inkubator</w:t>
      </w:r>
      <w:r>
        <w:t>er</w:t>
      </w:r>
      <w:r w:rsidRPr="00D82CD2">
        <w:t>n</w:t>
      </w:r>
      <w:r>
        <w:t>a</w:t>
      </w:r>
      <w:r w:rsidRPr="00D82CD2">
        <w:t xml:space="preserve"> ska </w:t>
      </w:r>
      <w:r>
        <w:t xml:space="preserve">även </w:t>
      </w:r>
      <w:r w:rsidRPr="00D82CD2">
        <w:t xml:space="preserve">ha ett offentligt uppdrag och </w:t>
      </w:r>
      <w:r>
        <w:t xml:space="preserve">inte </w:t>
      </w:r>
      <w:r w:rsidRPr="00D82CD2">
        <w:t xml:space="preserve">dela ut vinst till sina ägare. </w:t>
      </w:r>
    </w:p>
    <w:p w14:paraId="3C6B144B" w14:textId="77777777" w:rsidR="0066170A" w:rsidRDefault="0066170A" w:rsidP="00487BD2">
      <w:pPr>
        <w:pStyle w:val="brdtext"/>
        <w:spacing w:line="360" w:lineRule="auto"/>
        <w:rPr>
          <w:rFonts w:eastAsia="MS Mincho"/>
          <w:color w:val="7F7F7F" w:themeColor="text1" w:themeTint="80"/>
        </w:rPr>
      </w:pPr>
    </w:p>
    <w:p w14:paraId="28781888" w14:textId="7A8E1B97" w:rsidR="00E91FE8" w:rsidRDefault="00E91FE8" w:rsidP="004813C8">
      <w:pPr>
        <w:pStyle w:val="Rubrik1"/>
        <w:ind w:left="432" w:hanging="432"/>
      </w:pPr>
      <w:bookmarkStart w:id="9" w:name="_Toc24114532"/>
      <w:r>
        <w:t>Vad finansierar vi?</w:t>
      </w:r>
      <w:bookmarkEnd w:id="9"/>
    </w:p>
    <w:p w14:paraId="39631DC4" w14:textId="21B0EBD7" w:rsidR="00A749DB" w:rsidRDefault="6A6E2331" w:rsidP="004813C8">
      <w:pPr>
        <w:pStyle w:val="Rubrik2"/>
      </w:pPr>
      <w:bookmarkStart w:id="10" w:name="_Toc24114533"/>
      <w:r w:rsidRPr="6A6E2331">
        <w:t>Syftet med vår finansiering</w:t>
      </w:r>
      <w:bookmarkEnd w:id="10"/>
      <w:r w:rsidRPr="6A6E2331">
        <w:t xml:space="preserve"> </w:t>
      </w:r>
    </w:p>
    <w:p w14:paraId="54F10EEB" w14:textId="0A2A9C8A" w:rsidR="00F440E9" w:rsidRDefault="00F750F9" w:rsidP="004813C8">
      <w:r w:rsidRPr="60DD9DCF">
        <w:t xml:space="preserve">Syftet med </w:t>
      </w:r>
      <w:r w:rsidR="002944B5">
        <w:t>vår</w:t>
      </w:r>
      <w:r w:rsidRPr="60DD9DCF">
        <w:t xml:space="preserve"> finansiering </w:t>
      </w:r>
      <w:r w:rsidR="00A37BA3">
        <w:t>är att</w:t>
      </w:r>
      <w:r w:rsidR="00530990">
        <w:t>:</w:t>
      </w:r>
      <w:r w:rsidR="00A37BA3">
        <w:t xml:space="preserve"> </w:t>
      </w:r>
    </w:p>
    <w:p w14:paraId="6A361AAD" w14:textId="7F922381" w:rsidR="00F440E9" w:rsidRDefault="00F750F9" w:rsidP="0033199E">
      <w:pPr>
        <w:pStyle w:val="Liststycke"/>
        <w:numPr>
          <w:ilvl w:val="0"/>
          <w:numId w:val="7"/>
        </w:numPr>
      </w:pPr>
      <w:r>
        <w:t xml:space="preserve">Ge sökanden möjlighet att </w:t>
      </w:r>
      <w:r w:rsidR="00794245" w:rsidRPr="004B2311">
        <w:rPr>
          <w:i/>
        </w:rPr>
        <w:t xml:space="preserve">bedriva </w:t>
      </w:r>
      <w:r w:rsidR="000B45F5" w:rsidRPr="004B2311">
        <w:rPr>
          <w:i/>
        </w:rPr>
        <w:t xml:space="preserve">en </w:t>
      </w:r>
      <w:r w:rsidR="00794245" w:rsidRPr="004B2311">
        <w:rPr>
          <w:i/>
        </w:rPr>
        <w:t>selektionsprocess</w:t>
      </w:r>
      <w:r w:rsidR="00794245">
        <w:t xml:space="preserve">. </w:t>
      </w:r>
      <w:r w:rsidR="00B735E1">
        <w:t xml:space="preserve">För en beskrivning av selektionsprocessen, se </w:t>
      </w:r>
      <w:r w:rsidR="00574CDC">
        <w:t>7.1</w:t>
      </w:r>
      <w:r w:rsidR="006224DF" w:rsidDel="006224DF">
        <w:t xml:space="preserve"> </w:t>
      </w:r>
    </w:p>
    <w:p w14:paraId="124F076A" w14:textId="4A3DA0BF" w:rsidR="60DD9DCF" w:rsidRDefault="006461A8" w:rsidP="0033199E">
      <w:pPr>
        <w:pStyle w:val="Liststycke"/>
        <w:numPr>
          <w:ilvl w:val="0"/>
          <w:numId w:val="7"/>
        </w:numPr>
      </w:pPr>
      <w:r>
        <w:t xml:space="preserve">Ge sökanden en möjlighet att </w:t>
      </w:r>
      <w:bookmarkStart w:id="11" w:name="_Hlk20992768"/>
      <w:r w:rsidRPr="004B2311">
        <w:rPr>
          <w:i/>
        </w:rPr>
        <w:t>bedriva inkubation</w:t>
      </w:r>
      <w:r>
        <w:t xml:space="preserve"> av </w:t>
      </w:r>
      <w:r w:rsidR="008F4D42">
        <w:t xml:space="preserve">intagna </w:t>
      </w:r>
      <w:r w:rsidR="0038692B">
        <w:t>företag</w:t>
      </w:r>
      <w:r w:rsidR="00E24771">
        <w:t>.</w:t>
      </w:r>
      <w:r w:rsidR="008F4D42">
        <w:t xml:space="preserve"> </w:t>
      </w:r>
      <w:r w:rsidR="00E574EC">
        <w:t xml:space="preserve">För en beskrivning av inkubationsprocessen, se </w:t>
      </w:r>
      <w:r w:rsidR="00574CDC">
        <w:t>7.2</w:t>
      </w:r>
      <w:r w:rsidR="003F74E4">
        <w:t>.</w:t>
      </w:r>
      <w:bookmarkEnd w:id="11"/>
    </w:p>
    <w:p w14:paraId="71F023DA" w14:textId="77777777" w:rsidR="004813C8" w:rsidRDefault="004813C8">
      <w:pPr>
        <w:rPr>
          <w:rFonts w:ascii="Arial" w:hAnsi="Arial" w:cs="Arial"/>
          <w:b/>
          <w:bCs/>
          <w:iCs/>
        </w:rPr>
      </w:pPr>
      <w:r>
        <w:br w:type="page"/>
      </w:r>
    </w:p>
    <w:p w14:paraId="2DDBECC0" w14:textId="3ECDA2ED" w:rsidR="00971E51" w:rsidRDefault="00971E51" w:rsidP="004813C8">
      <w:pPr>
        <w:pStyle w:val="Rubrik2"/>
      </w:pPr>
      <w:bookmarkStart w:id="12" w:name="_Toc24114534"/>
      <w:r>
        <w:lastRenderedPageBreak/>
        <w:t>Målgrupp för vår finansiering</w:t>
      </w:r>
      <w:r w:rsidR="002720C1">
        <w:t xml:space="preserve"> inom inkubation</w:t>
      </w:r>
      <w:bookmarkEnd w:id="12"/>
    </w:p>
    <w:p w14:paraId="691654EB" w14:textId="6BA384E1" w:rsidR="00971E51" w:rsidRDefault="006A4836" w:rsidP="004813C8">
      <w:pPr>
        <w:pStyle w:val="brdtext"/>
      </w:pPr>
      <w:r>
        <w:t xml:space="preserve">För att ingå i </w:t>
      </w:r>
      <w:proofErr w:type="spellStart"/>
      <w:r>
        <w:t>Vinnovas</w:t>
      </w:r>
      <w:proofErr w:type="spellEnd"/>
      <w:r>
        <w:t xml:space="preserve"> m</w:t>
      </w:r>
      <w:r w:rsidR="00971E51">
        <w:t xml:space="preserve">ålgrupp för </w:t>
      </w:r>
      <w:r w:rsidR="008A59D2">
        <w:t>inkubation</w:t>
      </w:r>
      <w:r w:rsidR="00971E51">
        <w:t xml:space="preserve"> ska </w:t>
      </w:r>
      <w:r w:rsidR="008A59D2">
        <w:t>ett</w:t>
      </w:r>
      <w:r w:rsidR="00971E51">
        <w:t xml:space="preserve"> </w:t>
      </w:r>
      <w:r w:rsidR="0038692B">
        <w:t>företag</w:t>
      </w:r>
      <w:r w:rsidR="008A59D2">
        <w:t xml:space="preserve"> </w:t>
      </w:r>
      <w:r w:rsidR="00D05360">
        <w:t>upp</w:t>
      </w:r>
      <w:r w:rsidR="00971E51">
        <w:t>fylla följande kr</w:t>
      </w:r>
      <w:r w:rsidR="00D05360">
        <w:t>iterier</w:t>
      </w:r>
      <w:r w:rsidR="00971E51">
        <w:t>:</w:t>
      </w:r>
    </w:p>
    <w:p w14:paraId="18C4AD0A" w14:textId="77777777" w:rsidR="00971E51" w:rsidRDefault="00971E51" w:rsidP="004813C8">
      <w:pPr>
        <w:pStyle w:val="brdtext"/>
      </w:pPr>
    </w:p>
    <w:p w14:paraId="4C2F212A" w14:textId="77777777" w:rsidR="00971E51" w:rsidRDefault="00971E51" w:rsidP="0033199E">
      <w:pPr>
        <w:pStyle w:val="brdtext"/>
        <w:numPr>
          <w:ilvl w:val="0"/>
          <w:numId w:val="8"/>
        </w:numPr>
      </w:pPr>
      <w:r>
        <w:t xml:space="preserve">Ägande och finansiering: </w:t>
      </w:r>
    </w:p>
    <w:p w14:paraId="575F8340" w14:textId="0664A343" w:rsidR="00791743" w:rsidRDefault="00CA3B96" w:rsidP="0033199E">
      <w:pPr>
        <w:pStyle w:val="brdtext"/>
        <w:numPr>
          <w:ilvl w:val="0"/>
          <w:numId w:val="2"/>
        </w:numPr>
        <w:ind w:left="1080"/>
      </w:pPr>
      <w:r w:rsidRPr="00931B5A">
        <w:rPr>
          <w:i/>
        </w:rPr>
        <w:t>Berättig</w:t>
      </w:r>
      <w:r w:rsidR="00D87127" w:rsidRPr="00931B5A">
        <w:rPr>
          <w:i/>
        </w:rPr>
        <w:t xml:space="preserve">ad </w:t>
      </w:r>
      <w:r w:rsidR="00D87127">
        <w:rPr>
          <w:i/>
        </w:rPr>
        <w:t xml:space="preserve">att </w:t>
      </w:r>
      <w:r w:rsidR="00D87127" w:rsidRPr="00931B5A">
        <w:rPr>
          <w:i/>
        </w:rPr>
        <w:t xml:space="preserve">ta emot </w:t>
      </w:r>
      <w:r w:rsidR="00D87127" w:rsidRPr="00D87127">
        <w:rPr>
          <w:i/>
        </w:rPr>
        <w:t>statsstöd</w:t>
      </w:r>
      <w:r w:rsidRPr="00931B5A">
        <w:rPr>
          <w:i/>
        </w:rPr>
        <w:t>:</w:t>
      </w:r>
      <w:r>
        <w:t xml:space="preserve"> </w:t>
      </w:r>
      <w:r w:rsidR="0038692B">
        <w:t>Företag</w:t>
      </w:r>
      <w:r w:rsidR="00971E51" w:rsidRPr="19FF9188">
        <w:t>e</w:t>
      </w:r>
      <w:r w:rsidR="008A59D2">
        <w:t>t</w:t>
      </w:r>
      <w:r w:rsidR="00971E51" w:rsidRPr="19FF9188">
        <w:t xml:space="preserve"> ska </w:t>
      </w:r>
      <w:r w:rsidR="00971E51">
        <w:t xml:space="preserve">kunna ta emot statsstöd. Vid intag ska </w:t>
      </w:r>
      <w:r w:rsidR="0038692B">
        <w:t>företag</w:t>
      </w:r>
      <w:r w:rsidR="00971E51">
        <w:t xml:space="preserve">et </w:t>
      </w:r>
      <w:r w:rsidR="00971E51" w:rsidRPr="19FF9188">
        <w:t xml:space="preserve">uppfylla </w:t>
      </w:r>
      <w:r w:rsidR="00971E51">
        <w:t xml:space="preserve">kraven i artikel 22 i </w:t>
      </w:r>
      <w:r w:rsidR="00971E51" w:rsidRPr="19FF9188">
        <w:t>GBER</w:t>
      </w:r>
      <w:r w:rsidR="009E3480">
        <w:t xml:space="preserve">. </w:t>
      </w:r>
      <w:r w:rsidR="00971E51">
        <w:t xml:space="preserve"> </w:t>
      </w:r>
      <w:r w:rsidR="009E3480">
        <w:t>U</w:t>
      </w:r>
      <w:r w:rsidR="00971E51">
        <w:t>nder inkubation</w:t>
      </w:r>
      <w:r w:rsidR="009E3480">
        <w:t>ens genomförande</w:t>
      </w:r>
      <w:r w:rsidR="00971E51">
        <w:t xml:space="preserve"> ska </w:t>
      </w:r>
      <w:r w:rsidR="0038692B">
        <w:t>företag</w:t>
      </w:r>
      <w:r w:rsidR="00971E51">
        <w:t xml:space="preserve">et uppfylla </w:t>
      </w:r>
      <w:r w:rsidR="000364EA">
        <w:t xml:space="preserve">antingen </w:t>
      </w:r>
      <w:r w:rsidR="00971E51">
        <w:t xml:space="preserve">kraven i </w:t>
      </w:r>
      <w:r w:rsidR="00971E51" w:rsidRPr="19FF9188">
        <w:t>artikel 22</w:t>
      </w:r>
      <w:r w:rsidR="00971E51">
        <w:t xml:space="preserve"> i GBER eller försumbart stöd</w:t>
      </w:r>
      <w:r w:rsidR="00971E51" w:rsidRPr="19FF9188">
        <w:t xml:space="preserve">. </w:t>
      </w:r>
    </w:p>
    <w:p w14:paraId="3B92D5C0" w14:textId="299E85DB" w:rsidR="0099458A" w:rsidRDefault="0054342C" w:rsidP="0033199E">
      <w:pPr>
        <w:pStyle w:val="brdtext"/>
        <w:numPr>
          <w:ilvl w:val="0"/>
          <w:numId w:val="2"/>
        </w:numPr>
        <w:ind w:left="1080"/>
      </w:pPr>
      <w:r w:rsidRPr="00931B5A">
        <w:rPr>
          <w:i/>
        </w:rPr>
        <w:t>Grundar</w:t>
      </w:r>
      <w:r w:rsidR="00432318" w:rsidRPr="00931B5A">
        <w:rPr>
          <w:i/>
        </w:rPr>
        <w:t>ägt och grundardrivet</w:t>
      </w:r>
      <w:r w:rsidR="00432318" w:rsidRPr="00F002BA">
        <w:t xml:space="preserve">: </w:t>
      </w:r>
      <w:proofErr w:type="spellStart"/>
      <w:r w:rsidR="00D37C51">
        <w:t>Vinnovas</w:t>
      </w:r>
      <w:proofErr w:type="spellEnd"/>
      <w:r w:rsidR="00D37C51">
        <w:t xml:space="preserve"> medel ska göra grundarägda och </w:t>
      </w:r>
      <w:r w:rsidR="00E960E1">
        <w:t>grundar</w:t>
      </w:r>
      <w:r w:rsidR="00D37C51">
        <w:t xml:space="preserve">drivna </w:t>
      </w:r>
      <w:r w:rsidR="00C71446">
        <w:t>företag</w:t>
      </w:r>
      <w:r w:rsidR="00D37C51">
        <w:t xml:space="preserve"> marknadsredo vilket innebär att grundregeln är att grundarteamet ska äga minst 75% av </w:t>
      </w:r>
      <w:r w:rsidR="00C71446">
        <w:t>företag</w:t>
      </w:r>
      <w:r w:rsidR="00D37C51">
        <w:t xml:space="preserve">et. Med grundarteam avses de personer som är operativt avgörande för utvecklingen av </w:t>
      </w:r>
      <w:r w:rsidR="00C71446">
        <w:t>företag</w:t>
      </w:r>
      <w:r w:rsidR="00D37C51">
        <w:t xml:space="preserve">ets affärsverksamhet. Teamet kan bestå av idégivare, entreprenörer och andra nyckelpersoner i </w:t>
      </w:r>
      <w:r w:rsidR="00C71446">
        <w:t>företag</w:t>
      </w:r>
      <w:r w:rsidR="00D37C51">
        <w:t xml:space="preserve">et och tillåts formas under inkubationstiden. Medlemmarna kan äga </w:t>
      </w:r>
      <w:r w:rsidR="00C71446">
        <w:t>företag</w:t>
      </w:r>
      <w:r w:rsidR="00D37C51">
        <w:t>et direkt som fysiska personer eller indirekt via en juridisk person. I de fall en juridisk person utgör ägare så ska denne kontrolleras av en eller flera av teammedlemmarna.</w:t>
      </w:r>
      <w:r w:rsidR="00184B97">
        <w:t xml:space="preserve"> </w:t>
      </w:r>
      <w:r w:rsidR="00D37C51">
        <w:t>De ägare som kompletterar grundarteamet kan bestå av holding</w:t>
      </w:r>
      <w:r w:rsidR="00C71446">
        <w:t>bolag</w:t>
      </w:r>
      <w:r w:rsidR="00D37C51">
        <w:t xml:space="preserve">, privatpersoner, privata och offentliga institutionella investerare, etc. I de fall dessa ägares andelar överstiger 25% ska inkubatorn motivera varför </w:t>
      </w:r>
      <w:r w:rsidR="00791743">
        <w:t>Vinnova</w:t>
      </w:r>
      <w:r w:rsidR="00D37C51">
        <w:t xml:space="preserve"> ska fortsätta finansiera affärscoachning i </w:t>
      </w:r>
      <w:r w:rsidR="00C71446">
        <w:t>företag</w:t>
      </w:r>
      <w:r w:rsidR="00D37C51">
        <w:t>et.</w:t>
      </w:r>
      <w:r w:rsidR="00791743">
        <w:br/>
      </w:r>
    </w:p>
    <w:p w14:paraId="7E66611F" w14:textId="461BF4D6" w:rsidR="00971E51" w:rsidRPr="00931B5A" w:rsidRDefault="00192520" w:rsidP="0033199E">
      <w:pPr>
        <w:pStyle w:val="Liststycke"/>
        <w:numPr>
          <w:ilvl w:val="0"/>
          <w:numId w:val="8"/>
        </w:numPr>
        <w:rPr>
          <w:i/>
        </w:rPr>
      </w:pPr>
      <w:r>
        <w:t>V</w:t>
      </w:r>
      <w:r w:rsidR="00971E51">
        <w:t>ärdeerbjudande</w:t>
      </w:r>
      <w:r w:rsidR="002E393B">
        <w:t>:</w:t>
      </w:r>
    </w:p>
    <w:p w14:paraId="38A8DC40" w14:textId="21336F5F" w:rsidR="00971E51" w:rsidRDefault="004A7A98" w:rsidP="0033199E">
      <w:pPr>
        <w:numPr>
          <w:ilvl w:val="0"/>
          <w:numId w:val="2"/>
        </w:numPr>
        <w:ind w:left="1080"/>
      </w:pPr>
      <w:r w:rsidRPr="00931B5A">
        <w:rPr>
          <w:i/>
        </w:rPr>
        <w:t xml:space="preserve">Agenda 2030: </w:t>
      </w:r>
      <w:r w:rsidR="0038692B">
        <w:t>Företag</w:t>
      </w:r>
      <w:r w:rsidR="0058123A" w:rsidRPr="0058123A">
        <w:t>et</w:t>
      </w:r>
      <w:r w:rsidR="00ED2860">
        <w:t>s erbjudande</w:t>
      </w:r>
      <w:r w:rsidR="0058123A" w:rsidRPr="0058123A">
        <w:t xml:space="preserve"> </w:t>
      </w:r>
      <w:r w:rsidR="000F0365">
        <w:t xml:space="preserve">och verksamhet </w:t>
      </w:r>
      <w:r w:rsidR="00971E51" w:rsidRPr="19FF9188">
        <w:t>ska</w:t>
      </w:r>
      <w:r w:rsidR="0010605B">
        <w:t xml:space="preserve"> </w:t>
      </w:r>
      <w:r w:rsidR="004E78DF">
        <w:t>värdera</w:t>
      </w:r>
      <w:r w:rsidR="00ED2860">
        <w:t>s utifrån</w:t>
      </w:r>
      <w:r w:rsidR="004E78DF">
        <w:t xml:space="preserve"> </w:t>
      </w:r>
      <w:r w:rsidR="000F0365">
        <w:t xml:space="preserve">dess </w:t>
      </w:r>
      <w:r w:rsidR="00C44DEB">
        <w:t>positiv</w:t>
      </w:r>
      <w:r w:rsidR="000F0365">
        <w:t>a</w:t>
      </w:r>
      <w:r w:rsidR="00C44DEB">
        <w:t xml:space="preserve"> och negativ</w:t>
      </w:r>
      <w:r w:rsidR="000F0365">
        <w:t>a</w:t>
      </w:r>
      <w:r w:rsidR="00C44DEB">
        <w:t xml:space="preserve"> </w:t>
      </w:r>
      <w:r w:rsidR="000F0365">
        <w:t>påverkan på</w:t>
      </w:r>
      <w:r w:rsidR="00C44DEB">
        <w:t xml:space="preserve"> målen i Agenda 2030</w:t>
      </w:r>
      <w:r w:rsidR="00E554AF">
        <w:t xml:space="preserve"> och jämställdhet</w:t>
      </w:r>
      <w:r w:rsidR="002D15D9">
        <w:t>.</w:t>
      </w:r>
    </w:p>
    <w:p w14:paraId="411642B7" w14:textId="2E5B59CA" w:rsidR="00971E51" w:rsidRDefault="004A7A98" w:rsidP="0033199E">
      <w:pPr>
        <w:numPr>
          <w:ilvl w:val="0"/>
          <w:numId w:val="2"/>
        </w:numPr>
        <w:ind w:left="1080"/>
      </w:pPr>
      <w:r w:rsidRPr="00931B5A">
        <w:rPr>
          <w:i/>
        </w:rPr>
        <w:t>Nyhetsvärde:</w:t>
      </w:r>
      <w:r>
        <w:t xml:space="preserve"> </w:t>
      </w:r>
      <w:r w:rsidR="00FC1034">
        <w:t>Företagets v</w:t>
      </w:r>
      <w:r w:rsidR="00FA2A0D">
        <w:t xml:space="preserve">ärdeerbjudande </w:t>
      </w:r>
      <w:r w:rsidR="00971E51" w:rsidRPr="19FF9188">
        <w:t xml:space="preserve">ska på ett väsentligt sätt </w:t>
      </w:r>
      <w:r w:rsidR="00B6634E" w:rsidRPr="00B6634E">
        <w:t>särskilj</w:t>
      </w:r>
      <w:r w:rsidR="008624D5">
        <w:t>a</w:t>
      </w:r>
      <w:r w:rsidR="00971E51" w:rsidRPr="19FF9188">
        <w:t xml:space="preserve"> sig från konkurrerande alternativ på </w:t>
      </w:r>
      <w:r w:rsidR="00B6634E" w:rsidRPr="00B6634E">
        <w:t>en internationell</w:t>
      </w:r>
      <w:r w:rsidR="00971E51" w:rsidRPr="19FF9188">
        <w:t xml:space="preserve"> marknad.</w:t>
      </w:r>
    </w:p>
    <w:p w14:paraId="0E0A3A8E" w14:textId="1528744C" w:rsidR="00971E51" w:rsidRDefault="00EA5E5D" w:rsidP="0033199E">
      <w:pPr>
        <w:numPr>
          <w:ilvl w:val="0"/>
          <w:numId w:val="2"/>
        </w:numPr>
        <w:ind w:left="1080"/>
      </w:pPr>
      <w:r w:rsidRPr="00931B5A">
        <w:rPr>
          <w:i/>
        </w:rPr>
        <w:t>Konkurrensfördel:</w:t>
      </w:r>
      <w:r>
        <w:t xml:space="preserve"> </w:t>
      </w:r>
      <w:r w:rsidR="00FC1034">
        <w:t>Företagets v</w:t>
      </w:r>
      <w:r w:rsidR="00FA2A0D">
        <w:t xml:space="preserve">ärdeerbjudande </w:t>
      </w:r>
      <w:r w:rsidR="009942BE" w:rsidRPr="009942BE">
        <w:t xml:space="preserve">ska ha potential att bli </w:t>
      </w:r>
      <w:r w:rsidR="00EA7FED">
        <w:t xml:space="preserve">väsentligt </w:t>
      </w:r>
      <w:r w:rsidR="00F6551F">
        <w:t xml:space="preserve">bättre än </w:t>
      </w:r>
      <w:r w:rsidR="00EA7FED" w:rsidRPr="19FF9188">
        <w:t xml:space="preserve">konkurrerande alternativ på </w:t>
      </w:r>
      <w:r w:rsidR="00EA7FED" w:rsidRPr="00B6634E">
        <w:t>en internationell</w:t>
      </w:r>
      <w:r w:rsidR="00EA7FED" w:rsidRPr="19FF9188">
        <w:t xml:space="preserve"> marknad.</w:t>
      </w:r>
      <w:r w:rsidR="00971E51" w:rsidRPr="19FF9188">
        <w:t xml:space="preserve"> </w:t>
      </w:r>
      <w:r w:rsidR="00971E51">
        <w:br/>
      </w:r>
    </w:p>
    <w:p w14:paraId="3975056B" w14:textId="5C1B02C6" w:rsidR="00971E51" w:rsidRDefault="00971E51" w:rsidP="0033199E">
      <w:pPr>
        <w:pStyle w:val="Liststycke"/>
        <w:numPr>
          <w:ilvl w:val="0"/>
          <w:numId w:val="8"/>
        </w:numPr>
      </w:pPr>
      <w:r>
        <w:t xml:space="preserve">Förutsättningar för att </w:t>
      </w:r>
      <w:r w:rsidR="0038692B">
        <w:t>företag</w:t>
      </w:r>
      <w:r>
        <w:t>et ska lyckas på marknaden</w:t>
      </w:r>
      <w:r w:rsidR="004A4B42">
        <w:t>:</w:t>
      </w:r>
    </w:p>
    <w:p w14:paraId="35BB7267" w14:textId="3D237133" w:rsidR="00DD199B" w:rsidRDefault="00432318" w:rsidP="0033199E">
      <w:pPr>
        <w:numPr>
          <w:ilvl w:val="0"/>
          <w:numId w:val="2"/>
        </w:numPr>
        <w:ind w:left="1134"/>
      </w:pPr>
      <w:r w:rsidRPr="00931B5A">
        <w:rPr>
          <w:i/>
        </w:rPr>
        <w:t>Unika kunskapstillgångar:</w:t>
      </w:r>
      <w:r>
        <w:t xml:space="preserve"> </w:t>
      </w:r>
      <w:r w:rsidR="0038692B">
        <w:t>Företag</w:t>
      </w:r>
      <w:r w:rsidR="00971E51">
        <w:t>et måste ha</w:t>
      </w:r>
      <w:r w:rsidR="00E23354">
        <w:t>,</w:t>
      </w:r>
      <w:r w:rsidR="00971E51">
        <w:t xml:space="preserve"> </w:t>
      </w:r>
      <w:r w:rsidR="00070A94">
        <w:t xml:space="preserve">eller </w:t>
      </w:r>
      <w:r w:rsidR="0042697A">
        <w:t xml:space="preserve">kunna </w:t>
      </w:r>
      <w:r w:rsidR="00070A94">
        <w:t>utveckla</w:t>
      </w:r>
      <w:r w:rsidR="00E23354">
        <w:t>,</w:t>
      </w:r>
      <w:r w:rsidR="00070A94">
        <w:t xml:space="preserve"> </w:t>
      </w:r>
      <w:r w:rsidR="00971E51">
        <w:t xml:space="preserve">unika kunskapstillgångar som gör </w:t>
      </w:r>
      <w:r w:rsidR="005C4008">
        <w:t xml:space="preserve">det möjligt </w:t>
      </w:r>
      <w:r w:rsidR="00971E51">
        <w:t>att utveckla ett nödvändigt tidsförsprång</w:t>
      </w:r>
      <w:r w:rsidR="00971E51" w:rsidRPr="19FF9188">
        <w:t xml:space="preserve"> </w:t>
      </w:r>
      <w:r w:rsidR="00971E51">
        <w:t xml:space="preserve">för </w:t>
      </w:r>
      <w:r w:rsidR="00971E51" w:rsidRPr="19FF9188">
        <w:t>att nå marknaden i tid</w:t>
      </w:r>
      <w:r w:rsidR="00971E51">
        <w:t>.</w:t>
      </w:r>
      <w:r w:rsidR="00971E51" w:rsidRPr="19FF9188">
        <w:t xml:space="preserve"> </w:t>
      </w:r>
    </w:p>
    <w:p w14:paraId="1B73083C" w14:textId="1C325643" w:rsidR="00971E51" w:rsidRPr="00951593" w:rsidRDefault="00432318" w:rsidP="0033199E">
      <w:pPr>
        <w:numPr>
          <w:ilvl w:val="0"/>
          <w:numId w:val="2"/>
        </w:numPr>
        <w:ind w:left="1134"/>
      </w:pPr>
      <w:r w:rsidRPr="00931B5A">
        <w:rPr>
          <w:i/>
        </w:rPr>
        <w:t>Skal</w:t>
      </w:r>
      <w:r w:rsidR="006417AD" w:rsidRPr="00931B5A">
        <w:rPr>
          <w:i/>
        </w:rPr>
        <w:t>barhet:</w:t>
      </w:r>
      <w:r w:rsidR="006417AD">
        <w:t xml:space="preserve"> </w:t>
      </w:r>
      <w:r w:rsidR="0038692B">
        <w:t>Företag</w:t>
      </w:r>
      <w:r w:rsidR="00971E51" w:rsidRPr="19FF9188">
        <w:t>et bedöms kunna utveckla en skalbar affär</w:t>
      </w:r>
      <w:r w:rsidR="00971E51">
        <w:t>.</w:t>
      </w:r>
    </w:p>
    <w:p w14:paraId="5A625778" w14:textId="2F3D93BB" w:rsidR="6A6E2331" w:rsidRDefault="6A6E2331" w:rsidP="004813C8"/>
    <w:p w14:paraId="72AC9055" w14:textId="77777777" w:rsidR="00857A37" w:rsidRDefault="00857A37">
      <w:r>
        <w:br w:type="page"/>
      </w:r>
    </w:p>
    <w:p w14:paraId="5CEE7040" w14:textId="656F1CB1" w:rsidR="0075177E" w:rsidRDefault="0075177E" w:rsidP="004813C8">
      <w:pPr>
        <w:pStyle w:val="brdtext"/>
      </w:pPr>
      <w:r>
        <w:lastRenderedPageBreak/>
        <w:t xml:space="preserve">Vid intag behöver inte alla egenskaper hos målgruppen vara fastställda. </w:t>
      </w:r>
      <w:r w:rsidR="00D30C41">
        <w:t xml:space="preserve">Kraven </w:t>
      </w:r>
      <w:r w:rsidR="001C4006">
        <w:t xml:space="preserve">vid intag till inkubation </w:t>
      </w:r>
      <w:r>
        <w:t>är därför begränsat till</w:t>
      </w:r>
      <w:r w:rsidR="00F66C9A">
        <w:t xml:space="preserve"> </w:t>
      </w:r>
      <w:r w:rsidR="00134869">
        <w:t xml:space="preserve">att </w:t>
      </w:r>
      <w:r w:rsidR="0038692B">
        <w:t>företag</w:t>
      </w:r>
      <w:r w:rsidR="00134869">
        <w:t>et</w:t>
      </w:r>
      <w:r>
        <w:t>:</w:t>
      </w:r>
    </w:p>
    <w:p w14:paraId="4255250F" w14:textId="2DFB9A8D" w:rsidR="0075177E" w:rsidRDefault="001B7252" w:rsidP="0033199E">
      <w:pPr>
        <w:pStyle w:val="brdtext"/>
        <w:numPr>
          <w:ilvl w:val="0"/>
          <w:numId w:val="13"/>
        </w:numPr>
        <w:spacing w:after="120"/>
      </w:pPr>
      <w:r>
        <w:t>Ä</w:t>
      </w:r>
      <w:r w:rsidR="0075177E">
        <w:t>r grundar</w:t>
      </w:r>
      <w:r w:rsidR="00C71446">
        <w:t>ägt</w:t>
      </w:r>
      <w:r w:rsidR="0075177E">
        <w:t xml:space="preserve"> </w:t>
      </w:r>
      <w:r w:rsidR="005C4008">
        <w:t xml:space="preserve">och </w:t>
      </w:r>
      <w:r w:rsidR="00C71446">
        <w:t>grundardrivet</w:t>
      </w:r>
      <w:r w:rsidR="005C4008">
        <w:t xml:space="preserve"> samt </w:t>
      </w:r>
      <w:r w:rsidR="0075177E">
        <w:t>kan ta emot statsstöd</w:t>
      </w:r>
      <w:r w:rsidR="00D06A4F">
        <w:t>.</w:t>
      </w:r>
    </w:p>
    <w:p w14:paraId="577B9A2C" w14:textId="2F6C6C6B" w:rsidR="0075177E" w:rsidRDefault="001B7252" w:rsidP="0033199E">
      <w:pPr>
        <w:pStyle w:val="brdtext"/>
        <w:numPr>
          <w:ilvl w:val="0"/>
          <w:numId w:val="13"/>
        </w:numPr>
        <w:spacing w:after="120"/>
      </w:pPr>
      <w:r>
        <w:t>K</w:t>
      </w:r>
      <w:r w:rsidR="00B52326">
        <w:t xml:space="preserve">an </w:t>
      </w:r>
      <w:r w:rsidR="0075177E">
        <w:t>troliggör</w:t>
      </w:r>
      <w:r w:rsidR="00B52326">
        <w:t>a</w:t>
      </w:r>
      <w:r w:rsidR="0075177E">
        <w:t xml:space="preserve"> att de har en</w:t>
      </w:r>
      <w:r w:rsidR="00A60979">
        <w:t xml:space="preserve"> </w:t>
      </w:r>
      <w:r w:rsidR="0075177E">
        <w:t xml:space="preserve">innovativ lösning på ett viktigt problem hos en identifierad kundgrupp. Med innovativ avses en lösning som </w:t>
      </w:r>
      <w:r w:rsidR="0091210B">
        <w:t>är ny och nyttig för kunden och därigenom</w:t>
      </w:r>
      <w:r w:rsidR="0075177E">
        <w:t xml:space="preserve"> </w:t>
      </w:r>
      <w:r w:rsidR="0091210B">
        <w:t xml:space="preserve">på ett </w:t>
      </w:r>
      <w:r w:rsidR="0075177E">
        <w:t>väsentligt sätt särskiljer sig från konkurrerande lösningar</w:t>
      </w:r>
      <w:r w:rsidR="0062575C">
        <w:t>.</w:t>
      </w:r>
    </w:p>
    <w:p w14:paraId="3BD66F23" w14:textId="6125696C" w:rsidR="0075177E" w:rsidRDefault="00E01C80" w:rsidP="0033199E">
      <w:pPr>
        <w:pStyle w:val="brdtext"/>
        <w:numPr>
          <w:ilvl w:val="0"/>
          <w:numId w:val="13"/>
        </w:numPr>
        <w:spacing w:after="120"/>
      </w:pPr>
      <w:r>
        <w:t>H</w:t>
      </w:r>
      <w:r w:rsidR="0075177E">
        <w:t xml:space="preserve">ar förutsättningar att bli </w:t>
      </w:r>
      <w:r w:rsidR="00061139">
        <w:t>väsentligt</w:t>
      </w:r>
      <w:r w:rsidR="0075177E">
        <w:t xml:space="preserve"> bättre än kundernas nuvarande alternativ</w:t>
      </w:r>
      <w:r>
        <w:t>.</w:t>
      </w:r>
      <w:r w:rsidR="0075177E">
        <w:t xml:space="preserve"> </w:t>
      </w:r>
    </w:p>
    <w:p w14:paraId="6B705805" w14:textId="7988F4F4" w:rsidR="009F4F7E" w:rsidRDefault="00E01C80" w:rsidP="0033199E">
      <w:pPr>
        <w:pStyle w:val="brdtext"/>
        <w:numPr>
          <w:ilvl w:val="0"/>
          <w:numId w:val="13"/>
        </w:numPr>
        <w:spacing w:after="120"/>
        <w:ind w:left="714" w:hanging="357"/>
      </w:pPr>
      <w:r>
        <w:t>H</w:t>
      </w:r>
      <w:r w:rsidR="0075177E">
        <w:t xml:space="preserve">ar ett team som är tillräckligt engagerat och lämpat för </w:t>
      </w:r>
      <w:r w:rsidR="00C71446">
        <w:t xml:space="preserve">att företaget ska starta sin </w:t>
      </w:r>
      <w:r w:rsidR="0075177E">
        <w:t>inkubation</w:t>
      </w:r>
      <w:r>
        <w:t>.</w:t>
      </w:r>
    </w:p>
    <w:p w14:paraId="2F804844" w14:textId="142856E0" w:rsidR="006F1983" w:rsidRDefault="00E01C80" w:rsidP="0033199E">
      <w:pPr>
        <w:pStyle w:val="brdtext"/>
        <w:numPr>
          <w:ilvl w:val="0"/>
          <w:numId w:val="13"/>
        </w:numPr>
        <w:spacing w:after="120"/>
      </w:pPr>
      <w:r>
        <w:t>H</w:t>
      </w:r>
      <w:r w:rsidR="0075177E">
        <w:t>ar förutsättningar för skalbarhet i den kommande affär</w:t>
      </w:r>
      <w:r w:rsidR="00C71446">
        <w:t>en</w:t>
      </w:r>
      <w:r w:rsidR="0075177E">
        <w:t>.</w:t>
      </w:r>
    </w:p>
    <w:p w14:paraId="611490D3" w14:textId="6E23E64F" w:rsidR="006E5B91" w:rsidRDefault="006E5B91" w:rsidP="0033199E">
      <w:pPr>
        <w:pStyle w:val="brdtext"/>
        <w:numPr>
          <w:ilvl w:val="0"/>
          <w:numId w:val="13"/>
        </w:numPr>
        <w:spacing w:after="120"/>
      </w:pPr>
      <w:r>
        <w:t>Har förutsättningar att skapa e</w:t>
      </w:r>
      <w:r w:rsidR="00F002BA">
        <w:t>tt</w:t>
      </w:r>
      <w:r>
        <w:t xml:space="preserve"> </w:t>
      </w:r>
      <w:r w:rsidR="00F002BA">
        <w:t xml:space="preserve">hållbart företag och affär. </w:t>
      </w:r>
    </w:p>
    <w:p w14:paraId="48C722A0" w14:textId="6ED0AC78" w:rsidR="00A749DB" w:rsidRPr="00A749DB" w:rsidRDefault="60DD9DCF" w:rsidP="004813C8">
      <w:pPr>
        <w:pStyle w:val="Rubrik2"/>
      </w:pPr>
      <w:bookmarkStart w:id="13" w:name="_Toc24114535"/>
      <w:r>
        <w:t>Stödberättigande kostnader</w:t>
      </w:r>
      <w:bookmarkEnd w:id="13"/>
    </w:p>
    <w:p w14:paraId="4AA878E6" w14:textId="2B6AD49A" w:rsidR="19FF9188" w:rsidRDefault="002335F3" w:rsidP="004813C8">
      <w:r>
        <w:t xml:space="preserve">Vår </w:t>
      </w:r>
      <w:r w:rsidR="00C25D05">
        <w:t xml:space="preserve">finansiering sker genom bidrag. </w:t>
      </w:r>
      <w:r w:rsidR="00F60E38">
        <w:t>Bidrag</w:t>
      </w:r>
      <w:r>
        <w:t xml:space="preserve"> till organisationer som bedriver ekonomisk verksamhet </w:t>
      </w:r>
      <w:r w:rsidR="00C52F6B">
        <w:t>omfattas</w:t>
      </w:r>
      <w:r>
        <w:t xml:space="preserve"> av regler om statligt stöd.</w:t>
      </w:r>
      <w:r w:rsidR="00230D6C">
        <w:rPr>
          <w:rStyle w:val="Fotnotsreferens"/>
        </w:rPr>
        <w:footnoteReference w:id="3"/>
      </w:r>
      <w:r>
        <w:t xml:space="preserve"> Reglerna styr bland annat vilka typer av kostnader och hur stor </w:t>
      </w:r>
      <w:r w:rsidR="00C52F6B">
        <w:t>an</w:t>
      </w:r>
      <w:r>
        <w:t xml:space="preserve">del av dem som får täckas </w:t>
      </w:r>
      <w:r w:rsidR="00482CCF">
        <w:t>genom</w:t>
      </w:r>
      <w:r>
        <w:t xml:space="preserve"> bidrag.</w:t>
      </w:r>
      <w:r w:rsidR="000E0D16">
        <w:t xml:space="preserve"> </w:t>
      </w:r>
      <w:r w:rsidR="19FF9188">
        <w:t>Stödberättiga</w:t>
      </w:r>
      <w:r w:rsidR="00806AC5">
        <w:t>n</w:t>
      </w:r>
      <w:r w:rsidR="19FF9188">
        <w:t xml:space="preserve">de kostnader är de </w:t>
      </w:r>
      <w:r w:rsidR="009F0BC4">
        <w:t xml:space="preserve">kostnader </w:t>
      </w:r>
      <w:r w:rsidR="19FF9188">
        <w:t xml:space="preserve">som inkubatorn har för att leverera tjänster </w:t>
      </w:r>
      <w:r w:rsidR="0094458A">
        <w:t xml:space="preserve">inom </w:t>
      </w:r>
      <w:r w:rsidR="0082597C">
        <w:t>selektion</w:t>
      </w:r>
      <w:r w:rsidR="00E669C6">
        <w:t xml:space="preserve"> samt inkubation.</w:t>
      </w:r>
      <w:r w:rsidR="19FF9188">
        <w:t xml:space="preserve"> Kostnaderna omfattar</w:t>
      </w:r>
      <w:r w:rsidR="00E0199F">
        <w:t>:</w:t>
      </w:r>
    </w:p>
    <w:p w14:paraId="01F9CFA1" w14:textId="71D853C4" w:rsidR="19FF9188" w:rsidRDefault="00E0199F" w:rsidP="0033199E">
      <w:pPr>
        <w:pStyle w:val="Liststycke"/>
        <w:numPr>
          <w:ilvl w:val="0"/>
          <w:numId w:val="1"/>
        </w:numPr>
      </w:pPr>
      <w:r>
        <w:t>o</w:t>
      </w:r>
      <w:r w:rsidR="19FF9188">
        <w:t xml:space="preserve">verheadkostnader (ledning, administration, lokaler, </w:t>
      </w:r>
      <w:r w:rsidR="00E97E1E">
        <w:t>it</w:t>
      </w:r>
      <w:r w:rsidR="19FF9188">
        <w:t xml:space="preserve"> </w:t>
      </w:r>
      <w:proofErr w:type="spellStart"/>
      <w:r w:rsidR="19FF9188">
        <w:t>etc</w:t>
      </w:r>
      <w:proofErr w:type="spellEnd"/>
      <w:r w:rsidR="19FF9188">
        <w:t>) som inkubatorn har för att driva verksamheten</w:t>
      </w:r>
      <w:r>
        <w:t>,</w:t>
      </w:r>
    </w:p>
    <w:p w14:paraId="20C882D0" w14:textId="43033504" w:rsidR="19FF9188" w:rsidRDefault="00E0199F" w:rsidP="0033199E">
      <w:pPr>
        <w:pStyle w:val="Liststycke"/>
        <w:numPr>
          <w:ilvl w:val="0"/>
          <w:numId w:val="1"/>
        </w:numPr>
      </w:pPr>
      <w:r>
        <w:t>a</w:t>
      </w:r>
      <w:r w:rsidR="19FF9188">
        <w:t>ffärsutvecklingstjänster som levereras till företagen, både interna och externt upphandlade tjänster</w:t>
      </w:r>
      <w:r>
        <w:t>,</w:t>
      </w:r>
    </w:p>
    <w:p w14:paraId="18C4563F" w14:textId="426DA494" w:rsidR="00766C62" w:rsidRDefault="00E0199F" w:rsidP="0033199E">
      <w:pPr>
        <w:pStyle w:val="Liststycke"/>
        <w:numPr>
          <w:ilvl w:val="0"/>
          <w:numId w:val="1"/>
        </w:numPr>
      </w:pPr>
      <w:r>
        <w:t>i</w:t>
      </w:r>
      <w:r w:rsidR="19FF9188">
        <w:t xml:space="preserve">nfrastruktur hos inkubatorn som intagna </w:t>
      </w:r>
      <w:r w:rsidR="0038692B">
        <w:t>företag</w:t>
      </w:r>
      <w:r w:rsidR="19FF9188">
        <w:t xml:space="preserve"> använder under sin tid i inkubatorn</w:t>
      </w:r>
      <w:r>
        <w:t>.</w:t>
      </w:r>
      <w:r w:rsidR="19FF9188">
        <w:t xml:space="preserve"> </w:t>
      </w:r>
    </w:p>
    <w:p w14:paraId="2FE1B7EE" w14:textId="77777777" w:rsidR="001A4C71" w:rsidRDefault="001A4C71" w:rsidP="004813C8">
      <w:pPr>
        <w:pStyle w:val="brdtext"/>
      </w:pPr>
    </w:p>
    <w:p w14:paraId="381301D7" w14:textId="4DD2ED2D" w:rsidR="19FF9188" w:rsidRDefault="009503BE" w:rsidP="004813C8">
      <w:pPr>
        <w:pStyle w:val="brdtext"/>
      </w:pPr>
      <w:r>
        <w:t>Utlysningen omfattar inte kostnader för inkubatorns egen utveckling.</w:t>
      </w:r>
    </w:p>
    <w:p w14:paraId="4E597678" w14:textId="77777777" w:rsidR="00766C62" w:rsidRDefault="00766C62" w:rsidP="004813C8">
      <w:pPr>
        <w:pStyle w:val="brdtext"/>
      </w:pPr>
    </w:p>
    <w:p w14:paraId="5E709B00" w14:textId="214D8CC2" w:rsidR="19FF9188" w:rsidRDefault="00AE2CCE" w:rsidP="004813C8">
      <w:pPr>
        <w:pStyle w:val="brdtext"/>
      </w:pPr>
      <w:r>
        <w:t>Det är företagen som tar emot tjänster som är mottagare av statsstödet, inte inkubatorn.</w:t>
      </w:r>
      <w:r w:rsidRPr="009503BE">
        <w:t xml:space="preserve"> </w:t>
      </w:r>
      <w:r w:rsidR="19FF9188">
        <w:t xml:space="preserve">För att kunna påföra företaget korrekt statsstöd måste sökande inkubatorer </w:t>
      </w:r>
      <w:r w:rsidR="001968BC">
        <w:t>i samband med redovisningen av</w:t>
      </w:r>
      <w:r w:rsidR="00EA6C9D">
        <w:t xml:space="preserve"> det</w:t>
      </w:r>
      <w:r w:rsidR="001968BC">
        <w:t xml:space="preserve"> statsstöd</w:t>
      </w:r>
      <w:r w:rsidR="00B956A5">
        <w:t xml:space="preserve"> </w:t>
      </w:r>
      <w:r w:rsidR="00EA6C9D">
        <w:t>som</w:t>
      </w:r>
      <w:r w:rsidR="00F10B05">
        <w:t xml:space="preserve"> </w:t>
      </w:r>
      <w:r w:rsidR="0038692B">
        <w:t>företag</w:t>
      </w:r>
      <w:r w:rsidR="00F10B05">
        <w:t xml:space="preserve">en mottar basera redovisningen på det faktiska </w:t>
      </w:r>
      <w:r w:rsidR="19FF9188">
        <w:t>timpris</w:t>
      </w:r>
      <w:r w:rsidR="00F10B05">
        <w:t>et</w:t>
      </w:r>
      <w:r w:rsidR="19FF9188">
        <w:t xml:space="preserve"> </w:t>
      </w:r>
      <w:r w:rsidR="00F51BEE">
        <w:t>för tjänster</w:t>
      </w:r>
      <w:r w:rsidR="00971B3B">
        <w:t>na</w:t>
      </w:r>
      <w:r w:rsidR="00F51BEE">
        <w:t xml:space="preserve">, </w:t>
      </w:r>
      <w:r w:rsidR="19FF9188">
        <w:t>inkl</w:t>
      </w:r>
      <w:r w:rsidR="004D49F7">
        <w:t>usive</w:t>
      </w:r>
      <w:r w:rsidR="19FF9188">
        <w:t xml:space="preserve"> overhead för tjänster </w:t>
      </w:r>
      <w:r w:rsidR="000B479C">
        <w:t xml:space="preserve">och användning av </w:t>
      </w:r>
      <w:r w:rsidR="19FF9188">
        <w:t>infrastruktur.</w:t>
      </w:r>
      <w:r w:rsidR="0080633D">
        <w:t xml:space="preserve"> Dessa kostnader ska vara verkliga </w:t>
      </w:r>
      <w:r w:rsidR="00933CDB">
        <w:t>och reviderbara</w:t>
      </w:r>
      <w:r w:rsidR="002702B2">
        <w:t>.</w:t>
      </w:r>
    </w:p>
    <w:p w14:paraId="2668B5F0" w14:textId="23DF332E" w:rsidR="00C42FF7" w:rsidRPr="008C66BD" w:rsidRDefault="00E1736C" w:rsidP="004813C8">
      <w:pPr>
        <w:pStyle w:val="Normalwebb"/>
        <w:spacing w:line="240" w:lineRule="auto"/>
        <w:rPr>
          <w:rFonts w:eastAsia="Times New Roman"/>
          <w:color w:val="000000"/>
        </w:rPr>
      </w:pPr>
      <w:r>
        <w:lastRenderedPageBreak/>
        <w:t xml:space="preserve">Exempel på kostnader som kan ersättas </w:t>
      </w:r>
      <w:r w:rsidR="00853133">
        <w:t>och uppkommer</w:t>
      </w:r>
      <w:r w:rsidR="00C42FF7" w:rsidRPr="008C66BD">
        <w:rPr>
          <w:rFonts w:eastAsia="Times New Roman"/>
          <w:color w:val="000000"/>
        </w:rPr>
        <w:t>:</w:t>
      </w:r>
    </w:p>
    <w:p w14:paraId="1A188D75" w14:textId="77777777" w:rsidR="00C42FF7" w:rsidRDefault="00C42FF7" w:rsidP="0033199E">
      <w:pPr>
        <w:pStyle w:val="Normalwebb"/>
        <w:numPr>
          <w:ilvl w:val="0"/>
          <w:numId w:val="9"/>
        </w:numPr>
        <w:spacing w:line="240" w:lineRule="auto"/>
        <w:rPr>
          <w:rFonts w:eastAsia="Times New Roman"/>
          <w:color w:val="000000"/>
        </w:rPr>
      </w:pPr>
      <w:r>
        <w:rPr>
          <w:rFonts w:eastAsia="Times New Roman"/>
          <w:color w:val="000000"/>
        </w:rPr>
        <w:t>Inom selektion för s</w:t>
      </w:r>
      <w:r w:rsidRPr="008C66BD">
        <w:rPr>
          <w:rFonts w:eastAsia="Times New Roman"/>
          <w:color w:val="000000"/>
        </w:rPr>
        <w:t>ele</w:t>
      </w:r>
      <w:r>
        <w:rPr>
          <w:rFonts w:eastAsia="Times New Roman"/>
          <w:color w:val="000000"/>
        </w:rPr>
        <w:t>k</w:t>
      </w:r>
      <w:r w:rsidRPr="008C66BD">
        <w:rPr>
          <w:rFonts w:eastAsia="Times New Roman"/>
          <w:color w:val="000000"/>
        </w:rPr>
        <w:t>tio</w:t>
      </w:r>
      <w:r>
        <w:rPr>
          <w:rFonts w:eastAsia="Times New Roman"/>
          <w:color w:val="000000"/>
        </w:rPr>
        <w:t>nsarbete</w:t>
      </w:r>
      <w:r w:rsidRPr="008C66BD">
        <w:rPr>
          <w:rFonts w:eastAsia="Times New Roman"/>
          <w:color w:val="000000"/>
        </w:rPr>
        <w:t xml:space="preserve"> såsom</w:t>
      </w:r>
      <w:r>
        <w:rPr>
          <w:rFonts w:eastAsia="Times New Roman"/>
          <w:color w:val="000000"/>
        </w:rPr>
        <w:t>:</w:t>
      </w:r>
    </w:p>
    <w:p w14:paraId="3AF7901B" w14:textId="63A40A42" w:rsidR="00C42FF7" w:rsidRPr="00F11C82" w:rsidRDefault="00C42FF7" w:rsidP="0033199E">
      <w:pPr>
        <w:pStyle w:val="Normalwebb"/>
        <w:numPr>
          <w:ilvl w:val="1"/>
          <w:numId w:val="9"/>
        </w:numPr>
        <w:spacing w:line="240" w:lineRule="auto"/>
        <w:ind w:left="1434" w:hanging="357"/>
        <w:rPr>
          <w:color w:val="000000"/>
        </w:rPr>
      </w:pPr>
      <w:r>
        <w:rPr>
          <w:rFonts w:eastAsia="Times New Roman"/>
          <w:color w:val="000000"/>
        </w:rPr>
        <w:t>a</w:t>
      </w:r>
      <w:r w:rsidRPr="00F11C82">
        <w:rPr>
          <w:rFonts w:eastAsia="Times New Roman"/>
          <w:color w:val="000000"/>
        </w:rPr>
        <w:t xml:space="preserve">tt driva selektionsprocessen, själv eller genom partnerskap. </w:t>
      </w:r>
      <w:r>
        <w:rPr>
          <w:rFonts w:eastAsia="Times New Roman"/>
          <w:color w:val="000000"/>
        </w:rPr>
        <w:t>Arbete kan t</w:t>
      </w:r>
      <w:r w:rsidRPr="00F11C82">
        <w:rPr>
          <w:rFonts w:eastAsia="Times New Roman"/>
          <w:color w:val="000000"/>
        </w:rPr>
        <w:t xml:space="preserve">.ex. </w:t>
      </w:r>
      <w:r>
        <w:rPr>
          <w:rFonts w:eastAsia="Times New Roman"/>
          <w:color w:val="000000"/>
        </w:rPr>
        <w:t>bestå av att</w:t>
      </w:r>
      <w:r w:rsidRPr="00F11C82">
        <w:rPr>
          <w:rFonts w:eastAsia="Times New Roman"/>
          <w:color w:val="000000"/>
        </w:rPr>
        <w:t xml:space="preserve"> stärka inflödet</w:t>
      </w:r>
      <w:r>
        <w:rPr>
          <w:rFonts w:eastAsia="Times New Roman"/>
          <w:color w:val="000000"/>
        </w:rPr>
        <w:t xml:space="preserve"> till inkubatorn</w:t>
      </w:r>
      <w:r w:rsidRPr="00F11C82">
        <w:rPr>
          <w:rFonts w:eastAsia="Times New Roman"/>
          <w:color w:val="000000"/>
        </w:rPr>
        <w:t>, undersöka kommersialiseringsstrategi</w:t>
      </w:r>
      <w:r>
        <w:rPr>
          <w:rFonts w:eastAsia="Times New Roman"/>
          <w:color w:val="000000"/>
        </w:rPr>
        <w:t>er</w:t>
      </w:r>
      <w:r w:rsidRPr="00F11C82">
        <w:rPr>
          <w:rFonts w:eastAsia="Times New Roman"/>
          <w:color w:val="000000"/>
        </w:rPr>
        <w:t xml:space="preserve"> och formera team.</w:t>
      </w:r>
    </w:p>
    <w:p w14:paraId="4660240A" w14:textId="77777777" w:rsidR="00C42FF7" w:rsidRPr="008C66BD" w:rsidRDefault="00C42FF7" w:rsidP="004813C8">
      <w:pPr>
        <w:pStyle w:val="Normalwebb"/>
        <w:spacing w:line="240" w:lineRule="auto"/>
        <w:ind w:left="1440"/>
        <w:rPr>
          <w:rFonts w:eastAsia="Times New Roman"/>
          <w:color w:val="000000"/>
        </w:rPr>
      </w:pPr>
    </w:p>
    <w:p w14:paraId="7153715E" w14:textId="77777777" w:rsidR="00C42FF7" w:rsidRPr="008C66BD" w:rsidRDefault="00C42FF7" w:rsidP="0033199E">
      <w:pPr>
        <w:pStyle w:val="Normalwebb"/>
        <w:keepNext/>
        <w:numPr>
          <w:ilvl w:val="0"/>
          <w:numId w:val="9"/>
        </w:numPr>
        <w:spacing w:line="240" w:lineRule="auto"/>
        <w:ind w:left="714" w:hanging="357"/>
        <w:rPr>
          <w:rFonts w:eastAsia="Times New Roman"/>
          <w:color w:val="000000"/>
        </w:rPr>
      </w:pPr>
      <w:r>
        <w:rPr>
          <w:rFonts w:eastAsia="Times New Roman"/>
          <w:color w:val="000000"/>
        </w:rPr>
        <w:t>Inom inkubation för i</w:t>
      </w:r>
      <w:r w:rsidRPr="008C66BD">
        <w:rPr>
          <w:rFonts w:eastAsia="Times New Roman"/>
          <w:color w:val="000000"/>
        </w:rPr>
        <w:t>nkubatortjänster (kostnaderna uppkommer hos inkubatorn) så som:</w:t>
      </w:r>
    </w:p>
    <w:p w14:paraId="293105E8" w14:textId="77777777" w:rsidR="00C42FF7" w:rsidRPr="008C66BD" w:rsidRDefault="00C42FF7" w:rsidP="0033199E">
      <w:pPr>
        <w:pStyle w:val="Normalwebb"/>
        <w:numPr>
          <w:ilvl w:val="1"/>
          <w:numId w:val="9"/>
        </w:numPr>
        <w:spacing w:line="240" w:lineRule="auto"/>
        <w:rPr>
          <w:rFonts w:eastAsia="Times New Roman"/>
          <w:color w:val="000000"/>
        </w:rPr>
      </w:pPr>
      <w:r>
        <w:rPr>
          <w:color w:val="000000"/>
        </w:rPr>
        <w:t>i</w:t>
      </w:r>
      <w:r w:rsidRPr="008C66BD">
        <w:rPr>
          <w:color w:val="000000"/>
        </w:rPr>
        <w:t xml:space="preserve">nkubatorns arbete att utveckla </w:t>
      </w:r>
      <w:r>
        <w:rPr>
          <w:color w:val="000000"/>
        </w:rPr>
        <w:t>inkubator</w:t>
      </w:r>
      <w:r w:rsidRPr="008C66BD">
        <w:rPr>
          <w:color w:val="000000"/>
        </w:rPr>
        <w:t>företage</w:t>
      </w:r>
      <w:r>
        <w:rPr>
          <w:color w:val="000000"/>
        </w:rPr>
        <w:t>n</w:t>
      </w:r>
      <w:r w:rsidRPr="008C66BD">
        <w:rPr>
          <w:color w:val="000000"/>
        </w:rPr>
        <w:t xml:space="preserve"> (</w:t>
      </w:r>
      <w:r>
        <w:rPr>
          <w:color w:val="000000"/>
        </w:rPr>
        <w:t>a</w:t>
      </w:r>
      <w:r w:rsidRPr="008C66BD">
        <w:rPr>
          <w:color w:val="000000"/>
        </w:rPr>
        <w:t>ffärsutveckling, rekrytering, nätverk</w:t>
      </w:r>
      <w:r>
        <w:rPr>
          <w:color w:val="000000"/>
        </w:rPr>
        <w:t xml:space="preserve"> m.m.</w:t>
      </w:r>
      <w:r w:rsidRPr="008C66BD">
        <w:rPr>
          <w:color w:val="000000"/>
        </w:rPr>
        <w:t>)</w:t>
      </w:r>
      <w:r>
        <w:rPr>
          <w:color w:val="000000"/>
        </w:rPr>
        <w:t>,</w:t>
      </w:r>
    </w:p>
    <w:p w14:paraId="58BC5857" w14:textId="1C74F63E" w:rsidR="00C42FF7" w:rsidRPr="008C66BD" w:rsidRDefault="00C42FF7" w:rsidP="0033199E">
      <w:pPr>
        <w:pStyle w:val="Normalwebb"/>
        <w:numPr>
          <w:ilvl w:val="1"/>
          <w:numId w:val="9"/>
        </w:numPr>
        <w:spacing w:line="240" w:lineRule="auto"/>
        <w:rPr>
          <w:rFonts w:eastAsia="Times New Roman"/>
          <w:color w:val="000000"/>
        </w:rPr>
      </w:pPr>
      <w:r>
        <w:rPr>
          <w:color w:val="000000"/>
        </w:rPr>
        <w:t>e</w:t>
      </w:r>
      <w:r w:rsidRPr="008C66BD">
        <w:rPr>
          <w:color w:val="000000"/>
        </w:rPr>
        <w:t>xterna experttjänster som bedöms vara av vikt för</w:t>
      </w:r>
      <w:r w:rsidR="009B38DE">
        <w:rPr>
          <w:color w:val="000000"/>
        </w:rPr>
        <w:t xml:space="preserve"> att</w:t>
      </w:r>
      <w:r w:rsidRPr="008C66BD">
        <w:rPr>
          <w:color w:val="000000"/>
        </w:rPr>
        <w:t xml:space="preserve"> utveckla </w:t>
      </w:r>
      <w:r>
        <w:rPr>
          <w:color w:val="000000"/>
        </w:rPr>
        <w:t>inkubator</w:t>
      </w:r>
      <w:r w:rsidRPr="008C66BD">
        <w:rPr>
          <w:color w:val="000000"/>
        </w:rPr>
        <w:t>företage</w:t>
      </w:r>
      <w:r>
        <w:rPr>
          <w:color w:val="000000"/>
        </w:rPr>
        <w:t>n</w:t>
      </w:r>
      <w:r w:rsidRPr="008C66BD">
        <w:rPr>
          <w:color w:val="000000"/>
        </w:rPr>
        <w:t xml:space="preserve"> (t.ex. </w:t>
      </w:r>
      <w:r>
        <w:rPr>
          <w:color w:val="000000"/>
        </w:rPr>
        <w:t>avseende</w:t>
      </w:r>
      <w:r w:rsidRPr="008C66BD">
        <w:rPr>
          <w:color w:val="000000"/>
        </w:rPr>
        <w:t xml:space="preserve"> juridik, </w:t>
      </w:r>
      <w:r>
        <w:rPr>
          <w:color w:val="000000"/>
        </w:rPr>
        <w:t>immateriella tillgångar</w:t>
      </w:r>
      <w:r w:rsidRPr="008C66BD">
        <w:rPr>
          <w:color w:val="000000"/>
        </w:rPr>
        <w:t>, design, kommunikation</w:t>
      </w:r>
      <w:r w:rsidR="00802771">
        <w:rPr>
          <w:color w:val="000000"/>
        </w:rPr>
        <w:t>, jämställdhet</w:t>
      </w:r>
      <w:r>
        <w:rPr>
          <w:color w:val="000000"/>
        </w:rPr>
        <w:t xml:space="preserve"> m.m.</w:t>
      </w:r>
      <w:r w:rsidRPr="008C66BD">
        <w:rPr>
          <w:color w:val="000000"/>
        </w:rPr>
        <w:t>)</w:t>
      </w:r>
      <w:r>
        <w:rPr>
          <w:color w:val="000000"/>
        </w:rPr>
        <w:t>,</w:t>
      </w:r>
    </w:p>
    <w:p w14:paraId="4C95F140" w14:textId="77777777" w:rsidR="00C42FF7" w:rsidRDefault="00C42FF7" w:rsidP="0033199E">
      <w:pPr>
        <w:pStyle w:val="Normalwebb"/>
        <w:numPr>
          <w:ilvl w:val="1"/>
          <w:numId w:val="9"/>
        </w:numPr>
        <w:spacing w:line="240" w:lineRule="auto"/>
        <w:rPr>
          <w:color w:val="000000"/>
        </w:rPr>
      </w:pPr>
      <w:r>
        <w:rPr>
          <w:color w:val="000000"/>
        </w:rPr>
        <w:t>i</w:t>
      </w:r>
      <w:r w:rsidRPr="00494478">
        <w:rPr>
          <w:color w:val="000000"/>
        </w:rPr>
        <w:t>nfrastruktur (t.ex. kontorsplats, tillgång till labbmiljö</w:t>
      </w:r>
      <w:r>
        <w:rPr>
          <w:color w:val="000000"/>
        </w:rPr>
        <w:t>er m.m.</w:t>
      </w:r>
      <w:r w:rsidRPr="00494478">
        <w:rPr>
          <w:color w:val="000000"/>
        </w:rPr>
        <w:t>)</w:t>
      </w:r>
      <w:r>
        <w:rPr>
          <w:color w:val="000000"/>
        </w:rPr>
        <w:t>.</w:t>
      </w:r>
    </w:p>
    <w:p w14:paraId="2F54F074" w14:textId="77777777" w:rsidR="00C42FF7" w:rsidRPr="00221386" w:rsidRDefault="00C42FF7" w:rsidP="004813C8"/>
    <w:p w14:paraId="68996190" w14:textId="07D7EAF0" w:rsidR="00C42FF7" w:rsidRDefault="00C42FF7" w:rsidP="0033199E">
      <w:pPr>
        <w:pStyle w:val="Liststycke"/>
        <w:numPr>
          <w:ilvl w:val="0"/>
          <w:numId w:val="9"/>
        </w:numPr>
        <w:spacing w:after="100" w:afterAutospacing="1"/>
        <w:ind w:left="714" w:hanging="357"/>
        <w:rPr>
          <w:color w:val="000000"/>
        </w:rPr>
      </w:pPr>
      <w:r>
        <w:rPr>
          <w:color w:val="000000"/>
        </w:rPr>
        <w:t>Inom inkubation för</w:t>
      </w:r>
      <w:r w:rsidRPr="008C66BD">
        <w:rPr>
          <w:color w:val="000000"/>
        </w:rPr>
        <w:t xml:space="preserve"> v</w:t>
      </w:r>
      <w:r>
        <w:rPr>
          <w:color w:val="000000"/>
        </w:rPr>
        <w:t>erifiering</w:t>
      </w:r>
      <w:r w:rsidRPr="008C66BD">
        <w:rPr>
          <w:color w:val="000000"/>
        </w:rPr>
        <w:t>stjänster (kostnaden uppkommer hos inkubator</w:t>
      </w:r>
      <w:r w:rsidR="0038692B">
        <w:rPr>
          <w:color w:val="000000"/>
        </w:rPr>
        <w:t>företag</w:t>
      </w:r>
      <w:r w:rsidRPr="008C66BD">
        <w:rPr>
          <w:color w:val="000000"/>
        </w:rPr>
        <w:t>et) så som:</w:t>
      </w:r>
    </w:p>
    <w:p w14:paraId="5F40BFD5" w14:textId="78E7AAAA" w:rsidR="00C42FF7" w:rsidRDefault="00C42FF7" w:rsidP="0033199E">
      <w:pPr>
        <w:pStyle w:val="Liststycke"/>
        <w:numPr>
          <w:ilvl w:val="1"/>
          <w:numId w:val="9"/>
        </w:numPr>
        <w:spacing w:before="100" w:beforeAutospacing="1" w:after="100" w:afterAutospacing="1"/>
        <w:rPr>
          <w:color w:val="000000"/>
        </w:rPr>
      </w:pPr>
      <w:r>
        <w:rPr>
          <w:color w:val="000000"/>
        </w:rPr>
        <w:t>e</w:t>
      </w:r>
      <w:r w:rsidRPr="008C66BD">
        <w:rPr>
          <w:color w:val="000000"/>
        </w:rPr>
        <w:t>xterna experttjänster som inkubatorn bedömer viktig</w:t>
      </w:r>
      <w:r>
        <w:rPr>
          <w:color w:val="000000"/>
        </w:rPr>
        <w:t>a</w:t>
      </w:r>
      <w:r w:rsidRPr="008C66BD">
        <w:rPr>
          <w:color w:val="000000"/>
        </w:rPr>
        <w:t xml:space="preserve"> för att verifiera </w:t>
      </w:r>
      <w:r>
        <w:rPr>
          <w:color w:val="000000"/>
        </w:rPr>
        <w:t>affärs</w:t>
      </w:r>
      <w:r w:rsidRPr="008C66BD">
        <w:rPr>
          <w:color w:val="000000"/>
        </w:rPr>
        <w:t>idén</w:t>
      </w:r>
      <w:r>
        <w:rPr>
          <w:color w:val="000000"/>
        </w:rPr>
        <w:t>,</w:t>
      </w:r>
    </w:p>
    <w:p w14:paraId="520C2525" w14:textId="54D712BB" w:rsidR="00C42FF7" w:rsidRDefault="00C42FF7" w:rsidP="0033199E">
      <w:pPr>
        <w:pStyle w:val="Liststycke"/>
        <w:numPr>
          <w:ilvl w:val="1"/>
          <w:numId w:val="9"/>
        </w:numPr>
        <w:spacing w:before="100" w:beforeAutospacing="1" w:after="100" w:afterAutospacing="1"/>
        <w:rPr>
          <w:color w:val="000000"/>
        </w:rPr>
      </w:pPr>
      <w:r>
        <w:rPr>
          <w:color w:val="000000"/>
        </w:rPr>
        <w:t>kundbesök för att validera värdeerbjudandet</w:t>
      </w:r>
      <w:r w:rsidR="00D54160">
        <w:rPr>
          <w:color w:val="000000"/>
        </w:rPr>
        <w:t>,</w:t>
      </w:r>
    </w:p>
    <w:p w14:paraId="36F9E352" w14:textId="59F6614E" w:rsidR="00C42FF7" w:rsidRDefault="00C42FF7" w:rsidP="0033199E">
      <w:pPr>
        <w:pStyle w:val="Liststycke"/>
        <w:numPr>
          <w:ilvl w:val="1"/>
          <w:numId w:val="9"/>
        </w:numPr>
        <w:spacing w:before="100" w:beforeAutospacing="1" w:after="100" w:afterAutospacing="1"/>
        <w:rPr>
          <w:color w:val="000000"/>
        </w:rPr>
      </w:pPr>
      <w:r>
        <w:rPr>
          <w:color w:val="000000"/>
        </w:rPr>
        <w:t>genomförande/inköp av konkurrent- och marknadsanalyser</w:t>
      </w:r>
      <w:r w:rsidR="00D54160">
        <w:rPr>
          <w:color w:val="000000"/>
        </w:rPr>
        <w:t>,</w:t>
      </w:r>
    </w:p>
    <w:p w14:paraId="2B928354" w14:textId="77777777" w:rsidR="00C42FF7" w:rsidRDefault="00C42FF7" w:rsidP="0033199E">
      <w:pPr>
        <w:pStyle w:val="Liststycke"/>
        <w:numPr>
          <w:ilvl w:val="1"/>
          <w:numId w:val="9"/>
        </w:numPr>
        <w:spacing w:before="100" w:beforeAutospacing="1" w:after="100" w:afterAutospacing="1"/>
        <w:rPr>
          <w:color w:val="000000"/>
        </w:rPr>
      </w:pPr>
      <w:r>
        <w:rPr>
          <w:color w:val="000000"/>
        </w:rPr>
        <w:t>d</w:t>
      </w:r>
      <w:r w:rsidRPr="008C66BD">
        <w:rPr>
          <w:color w:val="000000"/>
        </w:rPr>
        <w:t>eltagaravgifter för extern utbildning (</w:t>
      </w:r>
      <w:r>
        <w:rPr>
          <w:color w:val="000000"/>
        </w:rPr>
        <w:t xml:space="preserve">t.ex. </w:t>
      </w:r>
      <w:r w:rsidRPr="008C66BD">
        <w:rPr>
          <w:color w:val="000000"/>
        </w:rPr>
        <w:t>styrelse- och säljutbildningar, acceleratorprogram i andra inkubatorer</w:t>
      </w:r>
      <w:r>
        <w:rPr>
          <w:color w:val="000000"/>
        </w:rPr>
        <w:t xml:space="preserve"> m.m.</w:t>
      </w:r>
      <w:r w:rsidRPr="008C66BD">
        <w:rPr>
          <w:color w:val="000000"/>
        </w:rPr>
        <w:t>)</w:t>
      </w:r>
      <w:r>
        <w:rPr>
          <w:color w:val="000000"/>
        </w:rPr>
        <w:t>,</w:t>
      </w:r>
    </w:p>
    <w:p w14:paraId="2EC4EC62" w14:textId="77777777" w:rsidR="00C42FF7" w:rsidRDefault="00C42FF7" w:rsidP="0033199E">
      <w:pPr>
        <w:pStyle w:val="Liststycke"/>
        <w:numPr>
          <w:ilvl w:val="1"/>
          <w:numId w:val="9"/>
        </w:numPr>
        <w:spacing w:before="100" w:beforeAutospacing="1" w:after="100" w:afterAutospacing="1"/>
        <w:rPr>
          <w:color w:val="000000"/>
        </w:rPr>
      </w:pPr>
      <w:r>
        <w:rPr>
          <w:color w:val="000000"/>
        </w:rPr>
        <w:t>d</w:t>
      </w:r>
      <w:r w:rsidRPr="008C66BD">
        <w:rPr>
          <w:color w:val="000000"/>
        </w:rPr>
        <w:t xml:space="preserve">eltagaravgifter </w:t>
      </w:r>
      <w:r>
        <w:rPr>
          <w:color w:val="000000"/>
        </w:rPr>
        <w:t xml:space="preserve">för </w:t>
      </w:r>
      <w:r w:rsidRPr="008C66BD">
        <w:rPr>
          <w:color w:val="000000"/>
        </w:rPr>
        <w:t>mässor</w:t>
      </w:r>
      <w:r>
        <w:rPr>
          <w:color w:val="000000"/>
        </w:rPr>
        <w:t>,</w:t>
      </w:r>
    </w:p>
    <w:p w14:paraId="53AD2E49" w14:textId="77777777" w:rsidR="00C42FF7" w:rsidRDefault="00C42FF7" w:rsidP="0033199E">
      <w:pPr>
        <w:pStyle w:val="Liststycke"/>
        <w:numPr>
          <w:ilvl w:val="1"/>
          <w:numId w:val="9"/>
        </w:numPr>
        <w:spacing w:before="100" w:beforeAutospacing="1" w:after="100" w:afterAutospacing="1"/>
        <w:rPr>
          <w:color w:val="000000"/>
        </w:rPr>
      </w:pPr>
      <w:r>
        <w:rPr>
          <w:color w:val="000000"/>
        </w:rPr>
        <w:t>r</w:t>
      </w:r>
      <w:r w:rsidRPr="008C66BD">
        <w:rPr>
          <w:color w:val="000000"/>
        </w:rPr>
        <w:t>ese- och logikostnader</w:t>
      </w:r>
      <w:r>
        <w:rPr>
          <w:color w:val="000000"/>
        </w:rPr>
        <w:t>,</w:t>
      </w:r>
    </w:p>
    <w:p w14:paraId="35D599AF" w14:textId="77777777" w:rsidR="00C42FF7" w:rsidRPr="008C66BD" w:rsidRDefault="00C42FF7" w:rsidP="0033199E">
      <w:pPr>
        <w:pStyle w:val="Liststycke"/>
        <w:numPr>
          <w:ilvl w:val="1"/>
          <w:numId w:val="9"/>
        </w:numPr>
        <w:spacing w:before="100" w:beforeAutospacing="1" w:after="100" w:afterAutospacing="1"/>
        <w:rPr>
          <w:color w:val="000000"/>
        </w:rPr>
      </w:pPr>
      <w:r>
        <w:rPr>
          <w:color w:val="000000"/>
        </w:rPr>
        <w:t>l</w:t>
      </w:r>
      <w:r w:rsidRPr="008C66BD">
        <w:rPr>
          <w:color w:val="000000"/>
        </w:rPr>
        <w:t>ön till anställda entreprenörer.</w:t>
      </w:r>
    </w:p>
    <w:p w14:paraId="263681EF" w14:textId="77777777" w:rsidR="00C42FF7" w:rsidRDefault="00C42FF7" w:rsidP="004813C8">
      <w:r w:rsidRPr="60DD9DCF">
        <w:t>Övriga kostnader som inte är direkt kopplade till ett enskilt företag, men som är</w:t>
      </w:r>
    </w:p>
    <w:p w14:paraId="14237888" w14:textId="77777777" w:rsidR="00C42FF7" w:rsidRDefault="00C42FF7" w:rsidP="004813C8">
      <w:r w:rsidRPr="60DD9DCF">
        <w:t>kopplade till inkubatorns administration av stödet</w:t>
      </w:r>
      <w:r>
        <w:t>,</w:t>
      </w:r>
      <w:r w:rsidRPr="60DD9DCF">
        <w:t xml:space="preserve"> ska räknas in i den tjänst som det erbjudna inkubatorföretaget mottar från inkubatorn.</w:t>
      </w:r>
    </w:p>
    <w:p w14:paraId="2FD3B08E" w14:textId="77777777" w:rsidR="00C42FF7" w:rsidRDefault="00C42FF7" w:rsidP="004813C8"/>
    <w:p w14:paraId="30BB8E20" w14:textId="0B6763CB" w:rsidR="00EE471B" w:rsidRDefault="00C42FF7" w:rsidP="004813C8">
      <w:r w:rsidRPr="00BB4E85">
        <w:t xml:space="preserve">Inkubatorns kostnader för att delta i det nationella erfarenhetsutbytet mellan inkubatorer kommer vara föremål för en kommande utlysning. Sådana kostnader täcks alltså inte av finansiering inom denna utlysning. </w:t>
      </w:r>
    </w:p>
    <w:p w14:paraId="388F0EC6" w14:textId="548D9A1F" w:rsidR="00EE471B" w:rsidRDefault="00EE471B" w:rsidP="004813C8">
      <w:pPr>
        <w:pStyle w:val="Rubrik2"/>
      </w:pPr>
      <w:bookmarkStart w:id="14" w:name="_Toc24114536"/>
      <w:r>
        <w:t>Stödgrund</w:t>
      </w:r>
      <w:bookmarkEnd w:id="14"/>
    </w:p>
    <w:p w14:paraId="4A249392" w14:textId="44E8755F" w:rsidR="004927FE" w:rsidRDefault="004927FE" w:rsidP="004813C8">
      <w:pPr>
        <w:pStyle w:val="brdtext"/>
      </w:pPr>
      <w:r>
        <w:t xml:space="preserve">Bidrag till organisationer som bedriver ekonomisk verksamhet begränsas av regler om statligt stöd. Reglerna styr bland annat vilka typer av kostnader och hur stor del av dem som får täckas genom bidrag. </w:t>
      </w:r>
    </w:p>
    <w:p w14:paraId="24EB9DF2" w14:textId="77777777" w:rsidR="004927FE" w:rsidRDefault="004927FE" w:rsidP="004813C8">
      <w:pPr>
        <w:pStyle w:val="brdtext"/>
      </w:pPr>
    </w:p>
    <w:p w14:paraId="5FD1E0AB" w14:textId="13136F77" w:rsidR="004927FE" w:rsidRDefault="004927FE" w:rsidP="004813C8">
      <w:pPr>
        <w:pStyle w:val="brdtext"/>
      </w:pPr>
      <w:r>
        <w:t xml:space="preserve">Möjligheten till stöd från inkubatorn ska vara öppen för samtliga som uppfyller de definierade villkoren </w:t>
      </w:r>
      <w:r w:rsidR="00893C7B">
        <w:t>inom ramen för utlysningen</w:t>
      </w:r>
      <w:r>
        <w:t>. Stöden ska ges på ett transparent och icke</w:t>
      </w:r>
      <w:r w:rsidR="00893C7B">
        <w:t>-</w:t>
      </w:r>
      <w:r>
        <w:t xml:space="preserve">diskriminerande sätt enligt i förväg fastställda objektiva </w:t>
      </w:r>
      <w:r>
        <w:lastRenderedPageBreak/>
        <w:t xml:space="preserve">kriterier. Inslag av subjektiva eller i övrigt otillbörliga urvalsmetoder får inte förekomma. </w:t>
      </w:r>
    </w:p>
    <w:p w14:paraId="008A1EBA" w14:textId="77777777" w:rsidR="004927FE" w:rsidRDefault="004927FE" w:rsidP="004813C8">
      <w:pPr>
        <w:pStyle w:val="brdtext"/>
      </w:pPr>
    </w:p>
    <w:p w14:paraId="45CC82C7" w14:textId="33DB96AB" w:rsidR="004927FE" w:rsidRDefault="004927FE" w:rsidP="004813C8">
      <w:pPr>
        <w:pStyle w:val="brdtext"/>
      </w:pPr>
      <w:r>
        <w:t xml:space="preserve">I </w:t>
      </w:r>
      <w:r w:rsidR="00893C7B">
        <w:t xml:space="preserve">de </w:t>
      </w:r>
      <w:r>
        <w:t xml:space="preserve">fall </w:t>
      </w:r>
      <w:r w:rsidR="00B10F89">
        <w:t xml:space="preserve">inkubatorn </w:t>
      </w:r>
      <w:r w:rsidR="00893C7B">
        <w:t xml:space="preserve">under selektionsfasen </w:t>
      </w:r>
      <w:r w:rsidR="00B10F89">
        <w:t xml:space="preserve">ger stöd </w:t>
      </w:r>
      <w:r>
        <w:t>till en enskild person utan ekonomisk verksamhet</w:t>
      </w:r>
      <w:r w:rsidR="00893C7B">
        <w:t xml:space="preserve"> så som</w:t>
      </w:r>
      <w:r>
        <w:t xml:space="preserve"> </w:t>
      </w:r>
      <w:r w:rsidR="00BD267C">
        <w:t>I</w:t>
      </w:r>
      <w:r>
        <w:t>nnovatör</w:t>
      </w:r>
      <w:r w:rsidR="00893C7B">
        <w:t xml:space="preserve">, </w:t>
      </w:r>
      <w:r w:rsidR="00BD267C">
        <w:t>U</w:t>
      </w:r>
      <w:r>
        <w:t>ppfinnare</w:t>
      </w:r>
      <w:r w:rsidR="00BD267C">
        <w:t xml:space="preserve"> eller E</w:t>
      </w:r>
      <w:r>
        <w:t xml:space="preserve">ntreprenör </w:t>
      </w:r>
      <w:r w:rsidR="005A1C53">
        <w:t xml:space="preserve">så </w:t>
      </w:r>
      <w:r>
        <w:t>är utgångspunkt</w:t>
      </w:r>
      <w:r w:rsidR="00893C7B">
        <w:t>en</w:t>
      </w:r>
      <w:r>
        <w:t xml:space="preserve"> att bidragen ges som icke statsstöd. </w:t>
      </w:r>
    </w:p>
    <w:p w14:paraId="382E5B5A" w14:textId="77777777" w:rsidR="004927FE" w:rsidRDefault="004927FE" w:rsidP="004813C8">
      <w:pPr>
        <w:pStyle w:val="brdtext"/>
      </w:pPr>
    </w:p>
    <w:p w14:paraId="4838EECB" w14:textId="2A9A509B" w:rsidR="00E27B67" w:rsidRPr="00893C7B" w:rsidRDefault="004927FE" w:rsidP="004813C8">
      <w:pPr>
        <w:pStyle w:val="brdtext"/>
      </w:pPr>
      <w:r>
        <w:t>För övrigt stöd</w:t>
      </w:r>
      <w:r w:rsidR="00893C7B">
        <w:t>, där det är enskilda företag som är m</w:t>
      </w:r>
      <w:r>
        <w:t>ottagaren av statsstöde</w:t>
      </w:r>
      <w:r w:rsidR="00893C7B">
        <w:t>t</w:t>
      </w:r>
      <w:r w:rsidR="005638A5">
        <w:t>,</w:t>
      </w:r>
      <w:r w:rsidR="00893C7B">
        <w:t xml:space="preserve"> </w:t>
      </w:r>
      <w:r w:rsidR="002B2810">
        <w:t>k</w:t>
      </w:r>
      <w:r w:rsidR="00893C7B">
        <w:t>ommer stödet</w:t>
      </w:r>
      <w:r w:rsidR="00EE471B">
        <w:t xml:space="preserve"> beviljas </w:t>
      </w:r>
      <w:r w:rsidR="00893C7B">
        <w:t>enligt</w:t>
      </w:r>
      <w:r w:rsidR="00EE471B">
        <w:t xml:space="preserve"> artikel 22 i Kommissionens förordning (EU) nr 651/2014 av den 17 juni 2014 (det allmänna gruppundantaget, GBER), samt 12 § förordningen (2015:208) om statligt stöd till forskning, utveckling samt innovation. För det fall inkubatorföretaget inte räknas som ett nystartat företag enligt den bestämmelsen, ges stödet i stället som </w:t>
      </w:r>
      <w:r w:rsidR="00375A10">
        <w:t xml:space="preserve">de </w:t>
      </w:r>
      <w:r w:rsidR="00AC3F47">
        <w:t>minimi</w:t>
      </w:r>
      <w:r w:rsidR="00375A10">
        <w:t xml:space="preserve"> </w:t>
      </w:r>
      <w:r w:rsidR="00EE471B">
        <w:t>till företaget enligt Kommissionens förordning (EU) No 1407/2013 om stöd av mindre betydelse.</w:t>
      </w:r>
      <w:r w:rsidR="00EE471B" w:rsidRPr="004549A6">
        <w:rPr>
          <w:color w:val="4F81BD" w:themeColor="accent1"/>
        </w:rPr>
        <w:t xml:space="preserve"> </w:t>
      </w:r>
      <w:r w:rsidR="00EE471B">
        <w:t>Stödgrunden framgår av beslutet och styr även vilka kostnader som är stödberättigande.</w:t>
      </w:r>
    </w:p>
    <w:p w14:paraId="728F3A44" w14:textId="77777777" w:rsidR="00F01132" w:rsidRDefault="00F01132" w:rsidP="00487BD2">
      <w:pPr>
        <w:pStyle w:val="brdtext"/>
        <w:spacing w:line="360" w:lineRule="auto"/>
      </w:pPr>
    </w:p>
    <w:p w14:paraId="636CBE06" w14:textId="5870F065" w:rsidR="00CC37F4" w:rsidRPr="00CC37F4" w:rsidRDefault="00482CCF" w:rsidP="004813C8">
      <w:pPr>
        <w:pStyle w:val="Rubrik1"/>
        <w:ind w:left="432" w:hanging="432"/>
      </w:pPr>
      <w:bookmarkStart w:id="15" w:name="_Toc24114537"/>
      <w:r>
        <w:t xml:space="preserve">Hur </w:t>
      </w:r>
      <w:r w:rsidR="00CC37F4">
        <w:t>stort bidrag</w:t>
      </w:r>
      <w:r>
        <w:t xml:space="preserve"> </w:t>
      </w:r>
      <w:r w:rsidR="00C52F6B">
        <w:t>ger</w:t>
      </w:r>
      <w:r>
        <w:t xml:space="preserve"> </w:t>
      </w:r>
      <w:r w:rsidR="00CC37F4">
        <w:t>vi</w:t>
      </w:r>
      <w:r>
        <w:t>?</w:t>
      </w:r>
      <w:bookmarkEnd w:id="15"/>
    </w:p>
    <w:p w14:paraId="4C8E46E6" w14:textId="36731B8F" w:rsidR="00644CE2" w:rsidRDefault="005A646C" w:rsidP="004813C8">
      <w:r>
        <w:t xml:space="preserve">De inkubatorer som möter </w:t>
      </w:r>
      <w:proofErr w:type="spellStart"/>
      <w:r>
        <w:t>Vinnovas</w:t>
      </w:r>
      <w:proofErr w:type="spellEnd"/>
      <w:r>
        <w:t xml:space="preserve"> </w:t>
      </w:r>
      <w:r w:rsidR="00D31DB0">
        <w:t>kvalitetskrav</w:t>
      </w:r>
      <w:r w:rsidR="004968BC">
        <w:t xml:space="preserve"> för selektion samt </w:t>
      </w:r>
      <w:r w:rsidR="00E365CC">
        <w:t>i</w:t>
      </w:r>
      <w:r w:rsidR="004968BC">
        <w:t>nkubation</w:t>
      </w:r>
      <w:r w:rsidR="005663E2">
        <w:t xml:space="preserve"> tilldelas bidrag enligt följande</w:t>
      </w:r>
      <w:r w:rsidR="00E76D9F">
        <w:t xml:space="preserve"> (se avsnitt 7 för en beskrivning av processer och bedömning av dem)</w:t>
      </w:r>
      <w:r w:rsidR="005663E2">
        <w:t xml:space="preserve">: </w:t>
      </w:r>
    </w:p>
    <w:p w14:paraId="274AEE29" w14:textId="53D59058" w:rsidR="006B7F71" w:rsidRDefault="00D41346" w:rsidP="0033199E">
      <w:pPr>
        <w:pStyle w:val="Liststycke"/>
        <w:numPr>
          <w:ilvl w:val="0"/>
          <w:numId w:val="16"/>
        </w:numPr>
      </w:pPr>
      <w:r>
        <w:t>För s</w:t>
      </w:r>
      <w:r w:rsidR="009539BE">
        <w:t>elektionsprocessen/-verksamheten beviljas ett fast belopp</w:t>
      </w:r>
      <w:r w:rsidR="00F51157">
        <w:t xml:space="preserve"> </w:t>
      </w:r>
      <w:r w:rsidR="00DD3299">
        <w:br/>
      </w:r>
      <w:r w:rsidR="00F51157">
        <w:t>om 300 000 kr</w:t>
      </w:r>
      <w:r w:rsidR="008E38F3">
        <w:t xml:space="preserve"> per år</w:t>
      </w:r>
      <w:r w:rsidR="00DC6233">
        <w:t>.</w:t>
      </w:r>
      <w:r w:rsidR="009539BE">
        <w:t xml:space="preserve"> </w:t>
      </w:r>
    </w:p>
    <w:p w14:paraId="0A53E64F" w14:textId="591B3C72" w:rsidR="009F50B1" w:rsidRDefault="00D05BD1" w:rsidP="0033199E">
      <w:pPr>
        <w:pStyle w:val="Liststycke"/>
        <w:numPr>
          <w:ilvl w:val="0"/>
          <w:numId w:val="16"/>
        </w:numPr>
      </w:pPr>
      <w:r>
        <w:t>Bidrag till</w:t>
      </w:r>
      <w:r w:rsidR="009F50B1">
        <w:t xml:space="preserve"> att</w:t>
      </w:r>
      <w:r w:rsidRPr="00D05BD1">
        <w:t xml:space="preserve"> bedriva inkubation </w:t>
      </w:r>
      <w:r w:rsidR="00C26A23">
        <w:t>basera</w:t>
      </w:r>
      <w:r w:rsidR="00CF298C">
        <w:t>s</w:t>
      </w:r>
      <w:r w:rsidR="009F50B1">
        <w:t xml:space="preserve"> på hur många godkända inkubator</w:t>
      </w:r>
      <w:r w:rsidR="0038692B">
        <w:t>företag</w:t>
      </w:r>
      <w:r w:rsidR="009F50B1">
        <w:t xml:space="preserve"> som sökanden har i relation till totalt antal godkända inkubator</w:t>
      </w:r>
      <w:r w:rsidR="0038692B">
        <w:t>företag</w:t>
      </w:r>
      <w:r w:rsidR="00972A01">
        <w:t xml:space="preserve"> inom programmet</w:t>
      </w:r>
      <w:r w:rsidR="009F50B1">
        <w:t xml:space="preserve">. </w:t>
      </w:r>
      <w:r w:rsidR="00B55C82">
        <w:t>Kriterier för godkännande b</w:t>
      </w:r>
      <w:r w:rsidR="006B521C">
        <w:t>e</w:t>
      </w:r>
      <w:r w:rsidR="00B55C82">
        <w:t xml:space="preserve">skrivs i kap </w:t>
      </w:r>
      <w:r w:rsidR="00AE31DB">
        <w:t>5</w:t>
      </w:r>
      <w:r w:rsidR="006B521C">
        <w:t>.</w:t>
      </w:r>
      <w:r w:rsidR="00AE31DB">
        <w:t>2.</w:t>
      </w:r>
      <w:r w:rsidR="006B521C">
        <w:t xml:space="preserve"> </w:t>
      </w:r>
    </w:p>
    <w:p w14:paraId="1BEC0DB7" w14:textId="77777777" w:rsidR="002E62F0" w:rsidRDefault="002E62F0" w:rsidP="004813C8"/>
    <w:p w14:paraId="4597A4F4" w14:textId="0C81C3CD" w:rsidR="001B5D3D" w:rsidRPr="0025189F" w:rsidRDefault="002E62F0" w:rsidP="004813C8">
      <w:proofErr w:type="spellStart"/>
      <w:r>
        <w:t>Vinnovas</w:t>
      </w:r>
      <w:proofErr w:type="spellEnd"/>
      <w:r>
        <w:t xml:space="preserve"> finansiering får högst utgöra </w:t>
      </w:r>
      <w:r w:rsidR="00273394">
        <w:t xml:space="preserve">1/3 av inkubatorns </w:t>
      </w:r>
      <w:r w:rsidR="00A61C8D">
        <w:t>drift</w:t>
      </w:r>
      <w:r w:rsidR="004E0260">
        <w:t>sbudget</w:t>
      </w:r>
      <w:r w:rsidR="005A4D44">
        <w:t xml:space="preserve"> under respektive år</w:t>
      </w:r>
      <w:r w:rsidR="004E0260">
        <w:t>.</w:t>
      </w:r>
    </w:p>
    <w:p w14:paraId="5D2C52CB" w14:textId="7C3D6C4B" w:rsidR="00384AA7" w:rsidRPr="00857A37" w:rsidRDefault="00384AA7" w:rsidP="004813C8"/>
    <w:p w14:paraId="5B70630B" w14:textId="6A86B036" w:rsidR="00B97374" w:rsidRPr="00857A37" w:rsidRDefault="00DA762B" w:rsidP="004813C8">
      <w:r w:rsidRPr="00857A37">
        <w:t xml:space="preserve">I ansökan </w:t>
      </w:r>
      <w:r w:rsidR="0024044E" w:rsidRPr="00857A37">
        <w:t>går det endast att</w:t>
      </w:r>
      <w:r w:rsidRPr="00857A37">
        <w:t xml:space="preserve"> söka medel för selektionsproces</w:t>
      </w:r>
      <w:r w:rsidR="0000300F" w:rsidRPr="00857A37">
        <w:t>s</w:t>
      </w:r>
      <w:r w:rsidRPr="00857A37">
        <w:t>en, dvs max sök</w:t>
      </w:r>
      <w:r w:rsidR="00994AA3" w:rsidRPr="00857A37">
        <w:t>t</w:t>
      </w:r>
      <w:r w:rsidRPr="00857A37">
        <w:t xml:space="preserve"> belopp </w:t>
      </w:r>
      <w:r w:rsidR="0015639C" w:rsidRPr="00857A37">
        <w:t>är</w:t>
      </w:r>
      <w:r w:rsidRPr="00857A37">
        <w:t xml:space="preserve"> 300 000 kr</w:t>
      </w:r>
      <w:r w:rsidR="008E38F3">
        <w:t>/år</w:t>
      </w:r>
      <w:r w:rsidRPr="00857A37">
        <w:t>.</w:t>
      </w:r>
      <w:r w:rsidR="00D47C57" w:rsidRPr="00857A37">
        <w:t xml:space="preserve"> </w:t>
      </w:r>
      <w:r w:rsidR="00A67A50" w:rsidRPr="00857A37">
        <w:t>För d</w:t>
      </w:r>
      <w:r w:rsidR="00D47C57" w:rsidRPr="00857A37">
        <w:t xml:space="preserve">e sökande </w:t>
      </w:r>
      <w:r w:rsidR="00A67A50" w:rsidRPr="00857A37">
        <w:t xml:space="preserve">som bedöms </w:t>
      </w:r>
      <w:r w:rsidR="00744B3B" w:rsidRPr="00857A37">
        <w:t>nå</w:t>
      </w:r>
      <w:r w:rsidR="00994AA3" w:rsidRPr="00857A37">
        <w:t xml:space="preserve"> </w:t>
      </w:r>
      <w:r w:rsidR="0069464C" w:rsidRPr="00857A37">
        <w:t>kvalitetskravet för</w:t>
      </w:r>
      <w:r w:rsidR="00BD4FE3" w:rsidRPr="00857A37">
        <w:t xml:space="preserve"> processer och verksamhet så kommer </w:t>
      </w:r>
      <w:r w:rsidR="00265332" w:rsidRPr="00857A37">
        <w:t xml:space="preserve">därefter </w:t>
      </w:r>
      <w:r w:rsidR="001854D8" w:rsidRPr="00857A37">
        <w:t>beslut</w:t>
      </w:r>
      <w:r w:rsidR="00265332" w:rsidRPr="00857A37">
        <w:t>et</w:t>
      </w:r>
      <w:r w:rsidR="001854D8" w:rsidRPr="00857A37">
        <w:t xml:space="preserve"> om</w:t>
      </w:r>
      <w:r w:rsidR="00BD4FE3" w:rsidRPr="00857A37">
        <w:t xml:space="preserve"> </w:t>
      </w:r>
      <w:r w:rsidR="001854D8" w:rsidRPr="00857A37">
        <w:t xml:space="preserve">allokering av </w:t>
      </w:r>
      <w:r w:rsidR="00F002BA" w:rsidRPr="00857A37">
        <w:t xml:space="preserve">resterande </w:t>
      </w:r>
      <w:r w:rsidR="001854D8" w:rsidRPr="00857A37">
        <w:t>medel</w:t>
      </w:r>
      <w:r w:rsidR="00EC3EA4" w:rsidRPr="00857A37">
        <w:t xml:space="preserve"> baseras på antalet företag</w:t>
      </w:r>
      <w:r w:rsidR="00265332" w:rsidRPr="00857A37">
        <w:t xml:space="preserve"> i inkubatorn</w:t>
      </w:r>
      <w:r w:rsidR="00EC3EA4" w:rsidRPr="00857A37">
        <w:t xml:space="preserve"> som</w:t>
      </w:r>
      <w:r w:rsidR="006F0026" w:rsidRPr="00857A37">
        <w:t xml:space="preserve"> under januari 2020</w:t>
      </w:r>
      <w:r w:rsidR="00EC3EA4" w:rsidRPr="00857A37">
        <w:t xml:space="preserve"> möter </w:t>
      </w:r>
      <w:proofErr w:type="spellStart"/>
      <w:r w:rsidR="00EC3EA4" w:rsidRPr="00857A37">
        <w:t>Vinnovas</w:t>
      </w:r>
      <w:proofErr w:type="spellEnd"/>
      <w:r w:rsidR="00EC3EA4" w:rsidRPr="00857A37">
        <w:t xml:space="preserve"> målgruppskriterier</w:t>
      </w:r>
      <w:r w:rsidR="006F0026" w:rsidRPr="00857A37">
        <w:t>.</w:t>
      </w:r>
    </w:p>
    <w:p w14:paraId="03A43660" w14:textId="77777777" w:rsidR="006F0026" w:rsidRPr="004B2311" w:rsidRDefault="006F0026" w:rsidP="004813C8"/>
    <w:p w14:paraId="7C4C21D5" w14:textId="2ADC657F" w:rsidR="00F2623E" w:rsidRPr="00C4282C" w:rsidRDefault="008A602A" w:rsidP="004813C8">
      <w:r w:rsidRPr="00C4282C">
        <w:t xml:space="preserve">Kvalitetsstämpeln som är ett resultat av steg 1 i bedömningen (se avsnitt </w:t>
      </w:r>
      <w:r>
        <w:t>8.2</w:t>
      </w:r>
      <w:r w:rsidRPr="00C4282C">
        <w:t>) gäller för 2021–2024</w:t>
      </w:r>
      <w:r w:rsidR="006A014D">
        <w:t>,</w:t>
      </w:r>
      <w:r w:rsidR="00064C5D">
        <w:t xml:space="preserve"> </w:t>
      </w:r>
      <w:r w:rsidRPr="00C4282C">
        <w:t xml:space="preserve">givet att inget annat anges i </w:t>
      </w:r>
      <w:r w:rsidR="004301C2">
        <w:t xml:space="preserve">särskilda villkor </w:t>
      </w:r>
      <w:r w:rsidR="00452F63">
        <w:t xml:space="preserve">för </w:t>
      </w:r>
      <w:r w:rsidR="00A723E0">
        <w:t>vår finansiering</w:t>
      </w:r>
      <w:r w:rsidRPr="00C4282C">
        <w:t>.</w:t>
      </w:r>
      <w:r>
        <w:t xml:space="preserve"> </w:t>
      </w:r>
      <w:bookmarkStart w:id="16" w:name="_Hlk23921034"/>
      <w:proofErr w:type="spellStart"/>
      <w:r w:rsidR="00D44311" w:rsidRPr="00C4282C">
        <w:t>Vinnovas</w:t>
      </w:r>
      <w:proofErr w:type="spellEnd"/>
      <w:r w:rsidR="00D44311" w:rsidRPr="00C4282C">
        <w:t xml:space="preserve"> </w:t>
      </w:r>
      <w:r w:rsidR="00BA3A3E">
        <w:t xml:space="preserve">beslut om allokering </w:t>
      </w:r>
      <w:r w:rsidR="00793BA2">
        <w:t xml:space="preserve">av medel för inkubation </w:t>
      </w:r>
      <w:r w:rsidR="00F2623E" w:rsidRPr="00C4282C">
        <w:t xml:space="preserve">är </w:t>
      </w:r>
      <w:r w:rsidR="00C4282C">
        <w:t>två</w:t>
      </w:r>
      <w:r w:rsidR="00F2623E" w:rsidRPr="00C4282C">
        <w:t xml:space="preserve">årigt dvs gäller </w:t>
      </w:r>
      <w:r w:rsidR="00147602" w:rsidRPr="00C4282C">
        <w:t>2021–</w:t>
      </w:r>
      <w:r w:rsidR="006A014D">
        <w:t>20</w:t>
      </w:r>
      <w:r w:rsidR="00147602" w:rsidRPr="00C4282C">
        <w:t>22</w:t>
      </w:r>
      <w:r w:rsidR="000134F6" w:rsidRPr="00C4282C">
        <w:t>.</w:t>
      </w:r>
      <w:r w:rsidR="00793BA2">
        <w:t xml:space="preserve"> </w:t>
      </w:r>
      <w:r w:rsidR="00270C07">
        <w:t xml:space="preserve">Hösten 2022 genomförs en ny </w:t>
      </w:r>
      <w:r w:rsidR="00026752">
        <w:t>bedömning av</w:t>
      </w:r>
      <w:r w:rsidR="005C5C64">
        <w:t xml:space="preserve"> </w:t>
      </w:r>
      <w:r w:rsidR="00026752">
        <w:lastRenderedPageBreak/>
        <w:t>portföljstorlekar som utgör grunden för allokering av medel f</w:t>
      </w:r>
      <w:r w:rsidR="00513040">
        <w:t>ör perioden 2023</w:t>
      </w:r>
      <w:r w:rsidR="00F37253">
        <w:t>–</w:t>
      </w:r>
      <w:r w:rsidR="006A014D">
        <w:t>20</w:t>
      </w:r>
      <w:r w:rsidR="00513040">
        <w:t>24</w:t>
      </w:r>
      <w:r w:rsidR="00026752">
        <w:t>.</w:t>
      </w:r>
      <w:r w:rsidR="000134F6" w:rsidRPr="00C4282C">
        <w:t xml:space="preserve"> </w:t>
      </w:r>
      <w:r w:rsidR="00AD7AE5">
        <w:t xml:space="preserve"> </w:t>
      </w:r>
    </w:p>
    <w:bookmarkEnd w:id="16"/>
    <w:p w14:paraId="5CD96EAD" w14:textId="77777777" w:rsidR="00750236" w:rsidRPr="00750236" w:rsidRDefault="00750236" w:rsidP="00487BD2">
      <w:pPr>
        <w:spacing w:line="360" w:lineRule="auto"/>
        <w:rPr>
          <w:i/>
        </w:rPr>
      </w:pPr>
    </w:p>
    <w:p w14:paraId="48F8A996" w14:textId="6FDB83E3" w:rsidR="006D5D5D" w:rsidRDefault="006D5D5D" w:rsidP="004813C8">
      <w:pPr>
        <w:pStyle w:val="Rubrik1"/>
      </w:pPr>
      <w:bookmarkStart w:id="17" w:name="_Toc24114538"/>
      <w:r>
        <w:t xml:space="preserve">Vilka processer </w:t>
      </w:r>
      <w:r w:rsidR="00B148C3">
        <w:t>kommer vi bedöma</w:t>
      </w:r>
      <w:r>
        <w:t>?</w:t>
      </w:r>
      <w:bookmarkEnd w:id="17"/>
    </w:p>
    <w:p w14:paraId="068ECCE4" w14:textId="77777777" w:rsidR="006D5D5D" w:rsidRDefault="006D5D5D" w:rsidP="004813C8">
      <w:pPr>
        <w:pStyle w:val="Rubrik2"/>
      </w:pPr>
      <w:bookmarkStart w:id="18" w:name="_Toc24114539"/>
      <w:r>
        <w:t>Selektionsprocessen</w:t>
      </w:r>
      <w:bookmarkEnd w:id="18"/>
    </w:p>
    <w:p w14:paraId="2F5701CC" w14:textId="145E4BAC" w:rsidR="006D5D5D" w:rsidRDefault="006D5D5D" w:rsidP="004813C8">
      <w:r>
        <w:t>Med selektionsprocess avse</w:t>
      </w:r>
      <w:r w:rsidR="007A72D2">
        <w:t>r Vinnova</w:t>
      </w:r>
      <w:r>
        <w:t xml:space="preserve"> inkubator</w:t>
      </w:r>
      <w:r w:rsidR="007A72D2">
        <w:t>erna</w:t>
      </w:r>
      <w:r>
        <w:t xml:space="preserve">s arbete med att: </w:t>
      </w:r>
    </w:p>
    <w:p w14:paraId="37ECC713" w14:textId="4B235FC9" w:rsidR="006D5D5D" w:rsidRDefault="0010051F" w:rsidP="0033199E">
      <w:pPr>
        <w:pStyle w:val="Liststycke"/>
        <w:numPr>
          <w:ilvl w:val="0"/>
          <w:numId w:val="12"/>
        </w:numPr>
      </w:pPr>
      <w:r>
        <w:t>A</w:t>
      </w:r>
      <w:r w:rsidR="006D5D5D">
        <w:t xml:space="preserve">ttrahera </w:t>
      </w:r>
      <w:r w:rsidR="0016542C">
        <w:t xml:space="preserve">hållbarhetsdrivna </w:t>
      </w:r>
      <w:r w:rsidR="006D5D5D">
        <w:t xml:space="preserve">innovatörer, entreprenörer och nystartade </w:t>
      </w:r>
      <w:r w:rsidR="0038692B">
        <w:t>företag</w:t>
      </w:r>
      <w:r w:rsidR="006D5D5D">
        <w:t xml:space="preserve"> till inkubatorn</w:t>
      </w:r>
      <w:r w:rsidR="00A37401">
        <w:t>. Målet är att u</w:t>
      </w:r>
      <w:r w:rsidR="00A37401" w:rsidRPr="00A37401">
        <w:t>tveckla individer i ett jämställt och hållbarhetsdrivet entreprenörskap</w:t>
      </w:r>
      <w:r w:rsidR="00D5261C">
        <w:t>.</w:t>
      </w:r>
    </w:p>
    <w:p w14:paraId="119E072F" w14:textId="6FF8DA76" w:rsidR="006D5D5D" w:rsidRDefault="0010051F" w:rsidP="0033199E">
      <w:pPr>
        <w:pStyle w:val="Liststycke"/>
        <w:numPr>
          <w:ilvl w:val="0"/>
          <w:numId w:val="12"/>
        </w:numPr>
      </w:pPr>
      <w:r>
        <w:t>S</w:t>
      </w:r>
      <w:r w:rsidR="006D5D5D">
        <w:t xml:space="preserve">tödja dem i arbetet med att forma relevanta </w:t>
      </w:r>
      <w:r w:rsidR="00993444">
        <w:t>och jämställda</w:t>
      </w:r>
      <w:r w:rsidR="00541CD1">
        <w:t xml:space="preserve"> </w:t>
      </w:r>
      <w:r w:rsidR="006D5D5D">
        <w:t>team</w:t>
      </w:r>
      <w:r w:rsidR="0038768F">
        <w:t xml:space="preserve">. </w:t>
      </w:r>
      <w:r w:rsidR="002323C2">
        <w:t xml:space="preserve">Målet är att formera ett </w:t>
      </w:r>
      <w:r w:rsidR="0038768F" w:rsidRPr="0037555D">
        <w:t xml:space="preserve">team som är lämpat för nästa fas i </w:t>
      </w:r>
      <w:r w:rsidR="00CB15BA">
        <w:t>kommersialiseringen.</w:t>
      </w:r>
    </w:p>
    <w:p w14:paraId="76866366" w14:textId="3CBF0F9C" w:rsidR="006D5D5D" w:rsidRDefault="0010051F" w:rsidP="0033199E">
      <w:pPr>
        <w:pStyle w:val="Liststycke"/>
        <w:numPr>
          <w:ilvl w:val="0"/>
          <w:numId w:val="12"/>
        </w:numPr>
      </w:pPr>
      <w:r>
        <w:t>H</w:t>
      </w:r>
      <w:r w:rsidR="006D5D5D">
        <w:t xml:space="preserve">jälpa </w:t>
      </w:r>
      <w:r w:rsidR="00061305">
        <w:t>teamet att</w:t>
      </w:r>
      <w:r w:rsidR="006D5D5D">
        <w:t xml:space="preserve"> avgöra lämplig kommersialiseringsstrategi</w:t>
      </w:r>
      <w:r w:rsidR="002B2115">
        <w:t xml:space="preserve"> och vad som är nästa steg</w:t>
      </w:r>
      <w:r w:rsidR="00326E7E">
        <w:t xml:space="preserve">. Målet är att de ska </w:t>
      </w:r>
      <w:r w:rsidR="00895AF0">
        <w:t>h</w:t>
      </w:r>
      <w:r w:rsidR="00895AF0" w:rsidRPr="00895AF0">
        <w:t>a gjort en första validering av Problem-Solution Fit</w:t>
      </w:r>
      <w:r w:rsidR="00895AF0">
        <w:t xml:space="preserve">, vet förutsättningarna för att bli </w:t>
      </w:r>
      <w:r w:rsidR="00A62643">
        <w:t>bättre än kund</w:t>
      </w:r>
      <w:r w:rsidR="00EA293F">
        <w:t>ernas nuvarande alternativ och för att få skalbarhet i affäre</w:t>
      </w:r>
      <w:r w:rsidR="002C74E7">
        <w:t>n</w:t>
      </w:r>
      <w:r w:rsidR="007E302C">
        <w:t>, samt</w:t>
      </w:r>
      <w:r w:rsidR="006D5D5D">
        <w:t xml:space="preserve"> ta fram förutsättningarna för nästa steg i vald strategi</w:t>
      </w:r>
      <w:r w:rsidR="00AA657A">
        <w:t>,</w:t>
      </w:r>
    </w:p>
    <w:p w14:paraId="1CA02B48" w14:textId="6E0CEC69" w:rsidR="006D5D5D" w:rsidRDefault="0010051F" w:rsidP="0033199E">
      <w:pPr>
        <w:pStyle w:val="Liststycke"/>
        <w:numPr>
          <w:ilvl w:val="0"/>
          <w:numId w:val="12"/>
        </w:numPr>
      </w:pPr>
      <w:r>
        <w:t>U</w:t>
      </w:r>
      <w:r w:rsidR="006D5D5D">
        <w:t xml:space="preserve">tveckla och avgöra förutsättningar och lämplighet att senare ta in teamet i inkubation. </w:t>
      </w:r>
    </w:p>
    <w:p w14:paraId="47A919EF" w14:textId="77777777" w:rsidR="006D5D5D" w:rsidRDefault="006D5D5D" w:rsidP="004813C8">
      <w:pPr>
        <w:pStyle w:val="brdtext"/>
      </w:pPr>
    </w:p>
    <w:p w14:paraId="3BBD6D58" w14:textId="69383ED2" w:rsidR="006D5D5D" w:rsidRDefault="006D5D5D" w:rsidP="004813C8">
      <w:pPr>
        <w:pStyle w:val="Rubrik2"/>
      </w:pPr>
      <w:bookmarkStart w:id="19" w:name="_Toc24114540"/>
      <w:r>
        <w:t>Inkubationsprocessen</w:t>
      </w:r>
      <w:bookmarkEnd w:id="19"/>
    </w:p>
    <w:p w14:paraId="32935147" w14:textId="77777777" w:rsidR="00DD698A" w:rsidRDefault="00DD698A" w:rsidP="00DD698A">
      <w:pPr>
        <w:pStyle w:val="brdtext"/>
      </w:pPr>
      <w:r>
        <w:t>Med inkubationsprocess avser Vinnova inkubatorns arbete med:</w:t>
      </w:r>
    </w:p>
    <w:p w14:paraId="58A1D068" w14:textId="77777777" w:rsidR="00DD698A" w:rsidRDefault="00DD698A" w:rsidP="0033199E">
      <w:pPr>
        <w:pStyle w:val="brdtext"/>
        <w:numPr>
          <w:ilvl w:val="0"/>
          <w:numId w:val="11"/>
        </w:numPr>
        <w:spacing w:after="120"/>
      </w:pPr>
      <w:r>
        <w:t xml:space="preserve">Urval, dvs. på vilket sätt inkubatorn säkerställer att företaget som tas in uppfyller </w:t>
      </w:r>
      <w:proofErr w:type="spellStart"/>
      <w:r>
        <w:t>Vinnovas</w:t>
      </w:r>
      <w:proofErr w:type="spellEnd"/>
      <w:r>
        <w:t xml:space="preserve"> målgrupp enligt 5.2.</w:t>
      </w:r>
    </w:p>
    <w:p w14:paraId="6BC89A56" w14:textId="77777777" w:rsidR="00DD698A" w:rsidRDefault="00DD698A" w:rsidP="0033199E">
      <w:pPr>
        <w:pStyle w:val="brdtext"/>
        <w:numPr>
          <w:ilvl w:val="0"/>
          <w:numId w:val="11"/>
        </w:numPr>
        <w:spacing w:after="120"/>
        <w:ind w:hanging="357"/>
        <w:contextualSpacing/>
      </w:pPr>
      <w:r>
        <w:t xml:space="preserve">Affärsutveckling, dvs. det arbetssätt på vilket sätt inkubatorn: </w:t>
      </w:r>
    </w:p>
    <w:p w14:paraId="09D5B9CD" w14:textId="77777777" w:rsidR="00DD698A" w:rsidRDefault="00DD698A" w:rsidP="0033199E">
      <w:pPr>
        <w:pStyle w:val="brdtext"/>
        <w:numPr>
          <w:ilvl w:val="1"/>
          <w:numId w:val="11"/>
        </w:numPr>
        <w:spacing w:after="120"/>
        <w:ind w:hanging="357"/>
        <w:contextualSpacing/>
      </w:pPr>
      <w:r>
        <w:t xml:space="preserve">säkerställer och kvalitetssäkrar att ett företag möter kriterierna för </w:t>
      </w:r>
      <w:proofErr w:type="spellStart"/>
      <w:r>
        <w:t>Vinnovas</w:t>
      </w:r>
      <w:proofErr w:type="spellEnd"/>
      <w:r>
        <w:t xml:space="preserve"> målgrupp,</w:t>
      </w:r>
    </w:p>
    <w:p w14:paraId="674597F4" w14:textId="77777777" w:rsidR="00DD698A" w:rsidRDefault="00DD698A" w:rsidP="0033199E">
      <w:pPr>
        <w:pStyle w:val="brdtext"/>
        <w:numPr>
          <w:ilvl w:val="1"/>
          <w:numId w:val="11"/>
        </w:numPr>
        <w:spacing w:after="120"/>
      </w:pPr>
      <w:r>
        <w:t xml:space="preserve">har tillgång till nätverk som ger företagen relevant tillgång till kapital, kunder och kompetenser. </w:t>
      </w:r>
    </w:p>
    <w:p w14:paraId="73E36B77" w14:textId="77777777" w:rsidR="00DD698A" w:rsidRDefault="00DD698A" w:rsidP="0033199E">
      <w:pPr>
        <w:pStyle w:val="brdtext"/>
        <w:numPr>
          <w:ilvl w:val="0"/>
          <w:numId w:val="11"/>
        </w:numPr>
        <w:spacing w:after="120"/>
      </w:pPr>
      <w:r>
        <w:t xml:space="preserve">Exit, dvs det arbetssätt på vilket sätt inkubatorn avgör när och hur inkubationsstödet avbryts. Exit kan ske antingen då inkubatorn bedömer att företaget framgångsrikt har nått ett tillstånd då inkubation bör avslutas (”positiv exit”), eller då inkubatorn bedömer att förutsättningarna för kommersiell framgång inte kan säkerställas och inkubationen bör avbrytas (”negativ exit”). </w:t>
      </w:r>
    </w:p>
    <w:p w14:paraId="769EAFC9" w14:textId="53F4641F" w:rsidR="00DD698A" w:rsidRDefault="00DD698A" w:rsidP="0033199E">
      <w:pPr>
        <w:pStyle w:val="brdtext"/>
        <w:numPr>
          <w:ilvl w:val="0"/>
          <w:numId w:val="11"/>
        </w:numPr>
        <w:spacing w:after="120"/>
        <w:ind w:hanging="357"/>
        <w:contextualSpacing/>
      </w:pPr>
      <w:r>
        <w:t>Hur inkubatorn avgör att företaget är berättigat till stöd från Vinnova. Detta avser hur inkubatorn säkerställer vilka företag</w:t>
      </w:r>
      <w:r w:rsidRPr="00A56F64">
        <w:t xml:space="preserve"> </w:t>
      </w:r>
      <w:r>
        <w:t xml:space="preserve">som </w:t>
      </w:r>
      <w:r w:rsidRPr="00A56F64">
        <w:t xml:space="preserve">uppfyller </w:t>
      </w:r>
      <w:r>
        <w:t>kriterier för</w:t>
      </w:r>
      <w:r w:rsidRPr="00A56F64">
        <w:t xml:space="preserve"> målgrupp</w:t>
      </w:r>
      <w:r>
        <w:t>en</w:t>
      </w:r>
      <w:r w:rsidRPr="00A56F64">
        <w:t xml:space="preserve"> enligt </w:t>
      </w:r>
      <w:r>
        <w:t xml:space="preserve">kapitel </w:t>
      </w:r>
      <w:r w:rsidRPr="00A56F64">
        <w:t>5.2</w:t>
      </w:r>
      <w:r>
        <w:t xml:space="preserve">, samt hur inkubatorn gör bedömningen att ett företag inte längre är berättigat till </w:t>
      </w:r>
      <w:proofErr w:type="spellStart"/>
      <w:r>
        <w:t>Vinnovas</w:t>
      </w:r>
      <w:proofErr w:type="spellEnd"/>
      <w:r>
        <w:t xml:space="preserve"> finansiering. </w:t>
      </w:r>
      <w:r>
        <w:br/>
      </w:r>
      <w:r>
        <w:lastRenderedPageBreak/>
        <w:t xml:space="preserve">Företag är inte längre berättigade till </w:t>
      </w:r>
      <w:proofErr w:type="spellStart"/>
      <w:r>
        <w:t>Vinnovas</w:t>
      </w:r>
      <w:proofErr w:type="spellEnd"/>
      <w:r>
        <w:t xml:space="preserve"> finansiering när något eller några av följande fall inträffar:</w:t>
      </w:r>
    </w:p>
    <w:p w14:paraId="40CAA017" w14:textId="77777777" w:rsidR="00DD698A" w:rsidRDefault="00DD698A" w:rsidP="0033199E">
      <w:pPr>
        <w:pStyle w:val="brdtext"/>
        <w:numPr>
          <w:ilvl w:val="0"/>
          <w:numId w:val="14"/>
        </w:numPr>
        <w:spacing w:after="120"/>
        <w:ind w:hanging="357"/>
        <w:contextualSpacing/>
      </w:pPr>
      <w:r>
        <w:t>Företaget har fått en förändrad ägarbild som gör att Vinnova-medel inte längre kan motiveras (se kriteriet kring grundarägd och grundardrivet i kapitel 5.2).</w:t>
      </w:r>
    </w:p>
    <w:p w14:paraId="386C65C0" w14:textId="77777777" w:rsidR="00DD698A" w:rsidRDefault="00DD698A" w:rsidP="0033199E">
      <w:pPr>
        <w:pStyle w:val="brdtext"/>
        <w:numPr>
          <w:ilvl w:val="0"/>
          <w:numId w:val="14"/>
        </w:numPr>
        <w:spacing w:after="120"/>
        <w:ind w:hanging="357"/>
        <w:contextualSpacing/>
      </w:pPr>
      <w:r>
        <w:t>Företaget har nått ett tillstånd av återkommande försäljning som inte längre kan betraktas som validering av affären och affärsmodellen.</w:t>
      </w:r>
    </w:p>
    <w:p w14:paraId="318856F6" w14:textId="77777777" w:rsidR="00DD698A" w:rsidRDefault="00DD698A" w:rsidP="0033199E">
      <w:pPr>
        <w:pStyle w:val="brdtext"/>
        <w:numPr>
          <w:ilvl w:val="0"/>
          <w:numId w:val="14"/>
        </w:numPr>
        <w:spacing w:after="120"/>
        <w:ind w:hanging="357"/>
        <w:contextualSpacing/>
      </w:pPr>
      <w:r>
        <w:t>Inkubatorn beslutar att avbryta sitt stöd till företaget.</w:t>
      </w:r>
    </w:p>
    <w:p w14:paraId="687EA82F" w14:textId="77777777" w:rsidR="00DF6946" w:rsidRDefault="00DF6946" w:rsidP="00DD698A">
      <w:pPr>
        <w:pStyle w:val="brdtext"/>
      </w:pPr>
    </w:p>
    <w:p w14:paraId="01701619" w14:textId="74186F9C" w:rsidR="00DD698A" w:rsidRDefault="00DD698A" w:rsidP="00DD698A">
      <w:pPr>
        <w:pStyle w:val="brdtext"/>
      </w:pPr>
      <w:proofErr w:type="spellStart"/>
      <w:r>
        <w:t>Vinnovas</w:t>
      </w:r>
      <w:proofErr w:type="spellEnd"/>
      <w:r>
        <w:t xml:space="preserve"> stöd under i</w:t>
      </w:r>
      <w:r w:rsidRPr="00753BDE">
        <w:t>nkubationsprocessen</w:t>
      </w:r>
      <w:r>
        <w:t xml:space="preserve"> omfattar således inte all den inkubationsverksamhet som en inkubator bedriver. </w:t>
      </w:r>
      <w:r w:rsidRPr="00753BDE">
        <w:t xml:space="preserve">Det innebär att en sökande kan ha ett engagemang i </w:t>
      </w:r>
      <w:r>
        <w:t>företag</w:t>
      </w:r>
      <w:r w:rsidRPr="00753BDE">
        <w:t xml:space="preserve"> som löper över en längre tid och omfattar andra stöd än de Vinnova finansiera</w:t>
      </w:r>
    </w:p>
    <w:p w14:paraId="69B24A3E" w14:textId="77777777" w:rsidR="001B05B3" w:rsidRDefault="001B05B3" w:rsidP="00487BD2">
      <w:pPr>
        <w:pStyle w:val="brdtext"/>
        <w:spacing w:after="120" w:line="360" w:lineRule="auto"/>
        <w:ind w:left="720"/>
      </w:pPr>
    </w:p>
    <w:p w14:paraId="72D89E6D" w14:textId="1A3AFC6F" w:rsidR="00233A54" w:rsidRDefault="00B14D51" w:rsidP="004813C8">
      <w:pPr>
        <w:pStyle w:val="Rubrik1"/>
      </w:pPr>
      <w:bookmarkStart w:id="20" w:name="_Toc24114541"/>
      <w:r>
        <w:t>Hur b</w:t>
      </w:r>
      <w:r w:rsidR="6A6E2331">
        <w:t>edöm</w:t>
      </w:r>
      <w:r>
        <w:t>er vi</w:t>
      </w:r>
      <w:r w:rsidR="6A6E2331">
        <w:t xml:space="preserve"> inkomna ansökningar</w:t>
      </w:r>
      <w:r w:rsidR="00826C3C">
        <w:t>?</w:t>
      </w:r>
      <w:bookmarkEnd w:id="20"/>
    </w:p>
    <w:p w14:paraId="5446DEEB" w14:textId="77777777" w:rsidR="006153A1" w:rsidRDefault="006153A1" w:rsidP="004813C8">
      <w:pPr>
        <w:pStyle w:val="Rubrik2"/>
      </w:pPr>
      <w:bookmarkStart w:id="21" w:name="_Toc24114542"/>
      <w:r>
        <w:t>Förutsättningar för att vi ska bedöma ansökan</w:t>
      </w:r>
      <w:bookmarkEnd w:id="21"/>
    </w:p>
    <w:p w14:paraId="3DE2BBDB" w14:textId="51685473" w:rsidR="006153A1" w:rsidRPr="007000E5" w:rsidRDefault="006153A1" w:rsidP="004813C8">
      <w:pPr>
        <w:pStyle w:val="brdtext"/>
      </w:pPr>
      <w:r w:rsidRPr="007000E5">
        <w:t>Vi kommer endast bedöma ansökningar som uppfyller följande formella krav:</w:t>
      </w:r>
    </w:p>
    <w:p w14:paraId="4FE9AF1B" w14:textId="39E4F9E4" w:rsidR="006C16E8" w:rsidRPr="007000E5" w:rsidRDefault="006C16E8" w:rsidP="0033199E">
      <w:pPr>
        <w:pStyle w:val="Liststycke"/>
        <w:numPr>
          <w:ilvl w:val="0"/>
          <w:numId w:val="6"/>
        </w:numPr>
      </w:pPr>
      <w:r w:rsidRPr="004E07C6">
        <w:t>Ansökan ska vara komplett ifylld, inklusive alla obligatoriska bilagor</w:t>
      </w:r>
      <w:r w:rsidR="001C1CBD" w:rsidRPr="004E07C6">
        <w:t>,</w:t>
      </w:r>
      <w:r w:rsidRPr="004E07C6">
        <w:t xml:space="preserve"> </w:t>
      </w:r>
      <w:r w:rsidR="0024485B" w:rsidRPr="004E07C6">
        <w:t>s</w:t>
      </w:r>
      <w:r w:rsidRPr="004E07C6">
        <w:t>amt innehålla tillräcklig information för att möjliggöra utvärdering gentemot utlysningens bedömningskriterier</w:t>
      </w:r>
      <w:r w:rsidRPr="007000E5">
        <w:t>.</w:t>
      </w:r>
    </w:p>
    <w:p w14:paraId="3E4D9C45" w14:textId="51C0FA6B" w:rsidR="006153A1" w:rsidRPr="0025189F" w:rsidRDefault="006153A1" w:rsidP="0033199E">
      <w:pPr>
        <w:pStyle w:val="Liststycke"/>
        <w:numPr>
          <w:ilvl w:val="0"/>
          <w:numId w:val="6"/>
        </w:numPr>
      </w:pPr>
      <w:r w:rsidRPr="0025189F">
        <w:t>Inkubatorn ska ha minst två års dokumenterad verksamhet</w:t>
      </w:r>
      <w:r w:rsidR="00BE0F48">
        <w:t>.</w:t>
      </w:r>
    </w:p>
    <w:p w14:paraId="4270E97E" w14:textId="7353AA98" w:rsidR="006153A1" w:rsidRPr="0025189F" w:rsidRDefault="006153A1" w:rsidP="0033199E">
      <w:pPr>
        <w:pStyle w:val="Liststycke"/>
        <w:numPr>
          <w:ilvl w:val="0"/>
          <w:numId w:val="6"/>
        </w:numPr>
      </w:pPr>
      <w:r w:rsidRPr="0025189F">
        <w:t>Inkubatorn ska ha ett offentligt uppdrag att erbjuda inkubationsstöd</w:t>
      </w:r>
      <w:r w:rsidR="00BE0F48">
        <w:t>.</w:t>
      </w:r>
    </w:p>
    <w:p w14:paraId="56A7193A" w14:textId="42D7E156" w:rsidR="00E5450F" w:rsidRDefault="006153A1" w:rsidP="0033199E">
      <w:pPr>
        <w:pStyle w:val="Liststycke"/>
        <w:numPr>
          <w:ilvl w:val="0"/>
          <w:numId w:val="6"/>
        </w:numPr>
      </w:pPr>
      <w:r w:rsidRPr="0025189F">
        <w:t>Inkubatorn ska inte dela ut vinst till sina ägare</w:t>
      </w:r>
      <w:r w:rsidR="00BE0F48">
        <w:t>.</w:t>
      </w:r>
    </w:p>
    <w:p w14:paraId="6EEC8505" w14:textId="3F7D6F5F" w:rsidR="0078252C" w:rsidRDefault="0078252C" w:rsidP="0033199E">
      <w:pPr>
        <w:pStyle w:val="Liststycke"/>
        <w:numPr>
          <w:ilvl w:val="0"/>
          <w:numId w:val="6"/>
        </w:numPr>
      </w:pPr>
      <w:proofErr w:type="spellStart"/>
      <w:r w:rsidRPr="0078252C">
        <w:t>Vinnovas</w:t>
      </w:r>
      <w:proofErr w:type="spellEnd"/>
      <w:r w:rsidRPr="0078252C">
        <w:t xml:space="preserve"> finansiering får högst utgöra 1/3 av inkubatorns </w:t>
      </w:r>
      <w:r w:rsidR="00397C53">
        <w:t>drift</w:t>
      </w:r>
      <w:r w:rsidRPr="0078252C">
        <w:t>sbudget under respektive år.</w:t>
      </w:r>
    </w:p>
    <w:p w14:paraId="0AD6C4AA" w14:textId="386B0032" w:rsidR="006153A1" w:rsidRPr="0025189F" w:rsidRDefault="006153A1" w:rsidP="0033199E">
      <w:pPr>
        <w:pStyle w:val="Liststycke"/>
        <w:numPr>
          <w:ilvl w:val="0"/>
          <w:numId w:val="6"/>
        </w:numPr>
        <w:rPr>
          <w:iCs/>
        </w:rPr>
      </w:pPr>
      <w:r w:rsidRPr="0025189F">
        <w:rPr>
          <w:iCs/>
        </w:rPr>
        <w:t xml:space="preserve">Inkubatorn </w:t>
      </w:r>
      <w:r w:rsidR="004860AF">
        <w:rPr>
          <w:iCs/>
        </w:rPr>
        <w:t xml:space="preserve">ger </w:t>
      </w:r>
      <w:r w:rsidRPr="0025189F">
        <w:rPr>
          <w:iCs/>
        </w:rPr>
        <w:t xml:space="preserve">genom ansökan Vinnova tillåtelse att ta del av fördjupade data i systemet </w:t>
      </w:r>
      <w:proofErr w:type="spellStart"/>
      <w:r w:rsidR="001047FC">
        <w:rPr>
          <w:iCs/>
        </w:rPr>
        <w:t>InkubatorRapport</w:t>
      </w:r>
      <w:proofErr w:type="spellEnd"/>
      <w:r w:rsidRPr="0025189F">
        <w:rPr>
          <w:iCs/>
        </w:rPr>
        <w:t xml:space="preserve"> från senaste årens verksamhet</w:t>
      </w:r>
      <w:r w:rsidR="00BE0F48">
        <w:rPr>
          <w:iCs/>
        </w:rPr>
        <w:t>.</w:t>
      </w:r>
      <w:r w:rsidR="00573FBF">
        <w:rPr>
          <w:iCs/>
        </w:rPr>
        <w:t xml:space="preserve"> Inkubatorer som inte har rapporterat i </w:t>
      </w:r>
      <w:proofErr w:type="spellStart"/>
      <w:r w:rsidR="001047FC">
        <w:rPr>
          <w:iCs/>
        </w:rPr>
        <w:t>InkubatorRapport</w:t>
      </w:r>
      <w:proofErr w:type="spellEnd"/>
      <w:r w:rsidR="00573FBF">
        <w:rPr>
          <w:iCs/>
        </w:rPr>
        <w:t xml:space="preserve"> ska </w:t>
      </w:r>
      <w:r w:rsidR="00D90D64">
        <w:rPr>
          <w:iCs/>
        </w:rPr>
        <w:t xml:space="preserve">på förfrågan </w:t>
      </w:r>
      <w:r w:rsidR="0024638F">
        <w:rPr>
          <w:iCs/>
        </w:rPr>
        <w:t>kunna tillhandahålla uppgifter för de två senaste åren vad gälle</w:t>
      </w:r>
      <w:r w:rsidR="008171BA">
        <w:rPr>
          <w:iCs/>
        </w:rPr>
        <w:t>r</w:t>
      </w:r>
      <w:r w:rsidR="0024638F">
        <w:rPr>
          <w:iCs/>
        </w:rPr>
        <w:t xml:space="preserve">: inkubatorns driftsbudget, </w:t>
      </w:r>
      <w:r w:rsidR="008171BA">
        <w:rPr>
          <w:iCs/>
        </w:rPr>
        <w:t>idéflöde samt portfölj</w:t>
      </w:r>
      <w:r w:rsidR="00C71446">
        <w:rPr>
          <w:iCs/>
        </w:rPr>
        <w:t>företag</w:t>
      </w:r>
      <w:r w:rsidR="008171BA">
        <w:rPr>
          <w:iCs/>
        </w:rPr>
        <w:t xml:space="preserve">ens finansiering, antal anställda och omsättning. </w:t>
      </w:r>
      <w:r w:rsidR="0024638F">
        <w:rPr>
          <w:iCs/>
        </w:rPr>
        <w:t xml:space="preserve"> </w:t>
      </w:r>
    </w:p>
    <w:p w14:paraId="740D5732" w14:textId="029CF84C" w:rsidR="6A6E2331" w:rsidRDefault="19FF9188" w:rsidP="004813C8">
      <w:pPr>
        <w:pStyle w:val="Rubrik2"/>
      </w:pPr>
      <w:bookmarkStart w:id="22" w:name="_Toc24114543"/>
      <w:r>
        <w:t xml:space="preserve">Hur kommer bedömningen </w:t>
      </w:r>
      <w:r w:rsidR="00724BE7">
        <w:t>gå till</w:t>
      </w:r>
      <w:r w:rsidR="002A201D">
        <w:t>?</w:t>
      </w:r>
      <w:bookmarkEnd w:id="22"/>
    </w:p>
    <w:p w14:paraId="0A3E7FC3" w14:textId="5C7F0486" w:rsidR="6A6E2331" w:rsidRDefault="19FF9188" w:rsidP="004813C8">
      <w:pPr>
        <w:pStyle w:val="brdtext"/>
      </w:pPr>
      <w:r>
        <w:t xml:space="preserve">Bedömningen av ansökningarna sker </w:t>
      </w:r>
      <w:r w:rsidR="00F0412E">
        <w:t>i</w:t>
      </w:r>
      <w:r>
        <w:t xml:space="preserve"> två </w:t>
      </w:r>
      <w:r w:rsidR="00F0412E">
        <w:t>steg</w:t>
      </w:r>
      <w:r>
        <w:t xml:space="preserve">: </w:t>
      </w:r>
    </w:p>
    <w:p w14:paraId="25AE2795" w14:textId="6D767DDA" w:rsidR="6A6E2331" w:rsidRDefault="19FF9188" w:rsidP="0033199E">
      <w:pPr>
        <w:pStyle w:val="brdtext"/>
        <w:numPr>
          <w:ilvl w:val="0"/>
          <w:numId w:val="15"/>
        </w:numPr>
      </w:pPr>
      <w:r>
        <w:t>Bedömning av kvalit</w:t>
      </w:r>
      <w:r w:rsidR="00221612">
        <w:t>et</w:t>
      </w:r>
      <w:r>
        <w:t xml:space="preserve"> i verksamheten</w:t>
      </w:r>
      <w:r w:rsidR="00A64DDD">
        <w:t>.</w:t>
      </w:r>
      <w:r>
        <w:t xml:space="preserve"> </w:t>
      </w:r>
      <w:r w:rsidR="00645F58">
        <w:t>Baseras</w:t>
      </w:r>
      <w:r w:rsidR="00F44A0F">
        <w:t xml:space="preserve"> på </w:t>
      </w:r>
      <w:r w:rsidR="009434E7">
        <w:t xml:space="preserve">bedömning av </w:t>
      </w:r>
      <w:r w:rsidR="00F44A0F">
        <w:t>inkubatorns processer samt på de resultat som processerna genererar</w:t>
      </w:r>
      <w:r w:rsidR="00683E3E">
        <w:t>.</w:t>
      </w:r>
      <w:r w:rsidR="00645F58">
        <w:t xml:space="preserve"> </w:t>
      </w:r>
    </w:p>
    <w:p w14:paraId="5C8EF1C9" w14:textId="7E057924" w:rsidR="6A6E2331" w:rsidRDefault="19FF9188" w:rsidP="0033199E">
      <w:pPr>
        <w:pStyle w:val="brdtext"/>
        <w:numPr>
          <w:ilvl w:val="0"/>
          <w:numId w:val="15"/>
        </w:numPr>
      </w:pPr>
      <w:r>
        <w:t xml:space="preserve">Bedömning av </w:t>
      </w:r>
      <w:r w:rsidR="005F66AC">
        <w:t>antalet företag</w:t>
      </w:r>
      <w:r w:rsidR="00CC4DFE">
        <w:t xml:space="preserve"> </w:t>
      </w:r>
      <w:r w:rsidR="009153AF">
        <w:t xml:space="preserve">som </w:t>
      </w:r>
      <w:r w:rsidR="00CC4DFE">
        <w:t>för närvarande</w:t>
      </w:r>
      <w:r>
        <w:t xml:space="preserve"> </w:t>
      </w:r>
      <w:r w:rsidR="00F2623E">
        <w:t xml:space="preserve">är under inkubation </w:t>
      </w:r>
      <w:r>
        <w:t xml:space="preserve">och </w:t>
      </w:r>
      <w:r w:rsidR="00410EF9">
        <w:t xml:space="preserve">som </w:t>
      </w:r>
      <w:r>
        <w:t xml:space="preserve">möter </w:t>
      </w:r>
      <w:proofErr w:type="spellStart"/>
      <w:r w:rsidR="009153AF">
        <w:t>Vinnovas</w:t>
      </w:r>
      <w:proofErr w:type="spellEnd"/>
      <w:r w:rsidR="009153AF">
        <w:t xml:space="preserve"> </w:t>
      </w:r>
      <w:r>
        <w:t>målgruppskriterier</w:t>
      </w:r>
      <w:r w:rsidR="009153AF">
        <w:t>.</w:t>
      </w:r>
    </w:p>
    <w:p w14:paraId="547BA678" w14:textId="3A19AC30" w:rsidR="6A6E2331" w:rsidRDefault="6A6E2331" w:rsidP="004813C8">
      <w:pPr>
        <w:pStyle w:val="brdtext"/>
      </w:pPr>
    </w:p>
    <w:p w14:paraId="38280D9B" w14:textId="5F7AE728" w:rsidR="000B2E21" w:rsidRDefault="00D4140F" w:rsidP="004813C8">
      <w:pPr>
        <w:pStyle w:val="brdtext"/>
      </w:pPr>
      <w:r>
        <w:t>Steg ett</w:t>
      </w:r>
      <w:r w:rsidR="000C099D">
        <w:t xml:space="preserve"> </w:t>
      </w:r>
      <w:r w:rsidR="19FF9188">
        <w:t xml:space="preserve">avgör om sökanden </w:t>
      </w:r>
      <w:r w:rsidR="001C52BC">
        <w:t>uppfyll</w:t>
      </w:r>
      <w:r w:rsidR="000C3209">
        <w:t>er</w:t>
      </w:r>
      <w:r w:rsidR="001F7B72">
        <w:t xml:space="preserve"> </w:t>
      </w:r>
      <w:r w:rsidR="0065535A">
        <w:t>de</w:t>
      </w:r>
      <w:r w:rsidR="19FF9188">
        <w:t xml:space="preserve"> kvalit</w:t>
      </w:r>
      <w:r w:rsidR="00C3408A">
        <w:t>et</w:t>
      </w:r>
      <w:r w:rsidR="003C5E76">
        <w:t>skrav</w:t>
      </w:r>
      <w:r w:rsidR="00E50144">
        <w:t xml:space="preserve"> som</w:t>
      </w:r>
      <w:r w:rsidR="19FF9188">
        <w:t xml:space="preserve"> nationella inkubatorprogrammet ställer på en inkubator som </w:t>
      </w:r>
      <w:r w:rsidR="00023A5B">
        <w:t xml:space="preserve">ska vara </w:t>
      </w:r>
      <w:r w:rsidR="19FF9188">
        <w:t>berättigad finansiering</w:t>
      </w:r>
      <w:r w:rsidR="00023A5B">
        <w:t xml:space="preserve"> </w:t>
      </w:r>
      <w:r w:rsidR="00023A5B">
        <w:lastRenderedPageBreak/>
        <w:t>inom programmet</w:t>
      </w:r>
      <w:r w:rsidR="00F13B70">
        <w:t xml:space="preserve">. </w:t>
      </w:r>
      <w:r w:rsidR="00250DBF">
        <w:t>En positiv b</w:t>
      </w:r>
      <w:r w:rsidR="19FF9188">
        <w:t xml:space="preserve">edömningen </w:t>
      </w:r>
      <w:r w:rsidR="00716737">
        <w:t xml:space="preserve">ger </w:t>
      </w:r>
      <w:r w:rsidR="19FF9188">
        <w:t xml:space="preserve">sökanden </w:t>
      </w:r>
      <w:r w:rsidR="00925AC3">
        <w:t>en kvalitetsstämpel</w:t>
      </w:r>
      <w:r w:rsidR="00631425">
        <w:t xml:space="preserve"> och </w:t>
      </w:r>
      <w:r w:rsidR="19FF9188">
        <w:t xml:space="preserve">möjlighet att </w:t>
      </w:r>
      <w:r w:rsidR="00217DE1">
        <w:t>få</w:t>
      </w:r>
      <w:r w:rsidR="19FF9188">
        <w:t xml:space="preserve"> finansiering</w:t>
      </w:r>
      <w:r w:rsidR="00443080">
        <w:t xml:space="preserve"> för inkubation i s</w:t>
      </w:r>
      <w:r>
        <w:t>teg två</w:t>
      </w:r>
      <w:r w:rsidR="00591E32">
        <w:t>.</w:t>
      </w:r>
      <w:r w:rsidR="19FF9188">
        <w:t xml:space="preserve"> </w:t>
      </w:r>
    </w:p>
    <w:p w14:paraId="2DA9E28E" w14:textId="77777777" w:rsidR="000B2E21" w:rsidRDefault="000B2E21" w:rsidP="004813C8">
      <w:pPr>
        <w:pStyle w:val="brdtext"/>
      </w:pPr>
    </w:p>
    <w:p w14:paraId="277DCFC5" w14:textId="49E8FF0B" w:rsidR="6A6E2331" w:rsidRDefault="00D4140F" w:rsidP="004813C8">
      <w:pPr>
        <w:pStyle w:val="brdtext"/>
      </w:pPr>
      <w:r>
        <w:t>Steg två</w:t>
      </w:r>
      <w:r w:rsidR="000C099D">
        <w:t xml:space="preserve"> </w:t>
      </w:r>
      <w:r w:rsidR="007E49D1">
        <w:t xml:space="preserve">avgör finansieringens storlek, </w:t>
      </w:r>
      <w:r w:rsidR="00AD5792">
        <w:t xml:space="preserve">som beror </w:t>
      </w:r>
      <w:r w:rsidR="00A20410">
        <w:t>på</w:t>
      </w:r>
      <w:r w:rsidR="007E49D1">
        <w:t xml:space="preserve"> inkubatorns </w:t>
      </w:r>
      <w:r w:rsidR="19FF9188">
        <w:t>portfölj av godkända företag</w:t>
      </w:r>
      <w:r>
        <w:t xml:space="preserve"> i relation till totalt antal godkända </w:t>
      </w:r>
      <w:r w:rsidR="009153AF">
        <w:t>företag</w:t>
      </w:r>
      <w:r w:rsidR="19FF9188">
        <w:t>.</w:t>
      </w:r>
    </w:p>
    <w:p w14:paraId="0778F0EA" w14:textId="77777777" w:rsidR="00DF3A57" w:rsidRDefault="00DF3A57" w:rsidP="004813C8">
      <w:pPr>
        <w:pStyle w:val="brdtext"/>
        <w:rPr>
          <w:rFonts w:ascii="Arial" w:hAnsi="Arial" w:cs="Arial"/>
          <w:color w:val="000000"/>
        </w:rPr>
      </w:pPr>
    </w:p>
    <w:p w14:paraId="4DE1BD7C" w14:textId="6D05C530" w:rsidR="00463126" w:rsidRDefault="00053BFB" w:rsidP="004813C8">
      <w:pPr>
        <w:pStyle w:val="brdtext"/>
      </w:pPr>
      <w:r w:rsidRPr="00053BFB">
        <w:rPr>
          <w:color w:val="000000"/>
        </w:rPr>
        <w:t>Beslut om finansiering fattas av Vinnova baserat på rekommendationer från en bedömningsgrupp bestående av representanter från Vinnova och särskilt förordnade externa experter som arbetar under sekretess och tystnadsplikt.</w:t>
      </w:r>
    </w:p>
    <w:p w14:paraId="3EC452D8" w14:textId="215209F8" w:rsidR="005713D2" w:rsidRDefault="19FF9188" w:rsidP="004813C8">
      <w:pPr>
        <w:pStyle w:val="Rubrik2"/>
      </w:pPr>
      <w:bookmarkStart w:id="23" w:name="_Toc24114544"/>
      <w:r>
        <w:t>Hur bedömer vi verksamhetskvalit</w:t>
      </w:r>
      <w:r w:rsidR="00A63B6D">
        <w:t>et</w:t>
      </w:r>
      <w:r>
        <w:t>?</w:t>
      </w:r>
      <w:bookmarkEnd w:id="23"/>
    </w:p>
    <w:p w14:paraId="32AFE62B" w14:textId="4D8D94E4" w:rsidR="19FF9188" w:rsidRPr="00696BAD" w:rsidRDefault="00B914DA" w:rsidP="004813C8">
      <w:pPr>
        <w:pStyle w:val="brdtext"/>
      </w:pPr>
      <w:proofErr w:type="spellStart"/>
      <w:r w:rsidRPr="00393522">
        <w:t>Vinnova</w:t>
      </w:r>
      <w:r w:rsidR="006016E9" w:rsidRPr="00393522">
        <w:t>s</w:t>
      </w:r>
      <w:proofErr w:type="spellEnd"/>
      <w:r w:rsidRPr="00393522">
        <w:t xml:space="preserve"> bedöm</w:t>
      </w:r>
      <w:r w:rsidR="006016E9" w:rsidRPr="00393522">
        <w:t xml:space="preserve">ning av </w:t>
      </w:r>
      <w:r w:rsidRPr="00393522">
        <w:t>k</w:t>
      </w:r>
      <w:r w:rsidR="0048416A" w:rsidRPr="00393522">
        <w:t>valit</w:t>
      </w:r>
      <w:r w:rsidR="00177D95" w:rsidRPr="00393522">
        <w:t>ete</w:t>
      </w:r>
      <w:r w:rsidR="0048416A" w:rsidRPr="00393522">
        <w:t>n i</w:t>
      </w:r>
      <w:r w:rsidR="60F3262E" w:rsidRPr="00393522">
        <w:t xml:space="preserve"> </w:t>
      </w:r>
      <w:r w:rsidR="00CB5221" w:rsidRPr="00393522">
        <w:t>inkubatorns selektions- och inkubationsprocess</w:t>
      </w:r>
      <w:r w:rsidR="0048416A" w:rsidRPr="00393522">
        <w:t>er</w:t>
      </w:r>
      <w:r w:rsidR="00272AF2" w:rsidRPr="00393522">
        <w:t xml:space="preserve">, se 7.1 och </w:t>
      </w:r>
      <w:r w:rsidR="008B4717" w:rsidRPr="00393522">
        <w:t>7.2,</w:t>
      </w:r>
      <w:r w:rsidR="00CB5221" w:rsidRPr="00393522">
        <w:t xml:space="preserve"> </w:t>
      </w:r>
      <w:r w:rsidR="00B116D7" w:rsidRPr="00393522">
        <w:t xml:space="preserve">baseras </w:t>
      </w:r>
      <w:r w:rsidR="0048416A" w:rsidRPr="00393522">
        <w:t>dels</w:t>
      </w:r>
      <w:r w:rsidR="00CE193A" w:rsidRPr="00393522">
        <w:t xml:space="preserve"> </w:t>
      </w:r>
      <w:r w:rsidR="00EF100E" w:rsidRPr="00393522">
        <w:t>på beskrivningar</w:t>
      </w:r>
      <w:r w:rsidR="00F22E5B" w:rsidRPr="00393522">
        <w:t xml:space="preserve"> i </w:t>
      </w:r>
      <w:r w:rsidR="00CA3D37" w:rsidRPr="00393522">
        <w:t xml:space="preserve">ansökans </w:t>
      </w:r>
      <w:r w:rsidR="00FC55E0" w:rsidRPr="00393522">
        <w:t xml:space="preserve">bilaga </w:t>
      </w:r>
      <w:r w:rsidR="00A671FD" w:rsidRPr="00393522">
        <w:t xml:space="preserve">2.1 och </w:t>
      </w:r>
      <w:r w:rsidR="00BF32AC" w:rsidRPr="00393522">
        <w:t>2.2</w:t>
      </w:r>
      <w:r w:rsidR="009C084E" w:rsidRPr="00393522">
        <w:t>,</w:t>
      </w:r>
      <w:r w:rsidR="009C2F89" w:rsidRPr="00393522">
        <w:t xml:space="preserve"> </w:t>
      </w:r>
      <w:r w:rsidR="0048416A" w:rsidRPr="00393522">
        <w:t xml:space="preserve">dels </w:t>
      </w:r>
      <w:r w:rsidR="00B116D7" w:rsidRPr="00393522">
        <w:t xml:space="preserve">på </w:t>
      </w:r>
      <w:r w:rsidR="007F61C6" w:rsidRPr="00393522">
        <w:t xml:space="preserve">resultatet </w:t>
      </w:r>
      <w:r w:rsidR="00343B28" w:rsidRPr="00393522">
        <w:t xml:space="preserve">från det besök Vinnova planerar </w:t>
      </w:r>
      <w:r w:rsidR="00177D95" w:rsidRPr="00393522">
        <w:t xml:space="preserve">att </w:t>
      </w:r>
      <w:r w:rsidR="00343B28" w:rsidRPr="00393522">
        <w:t>genomföra</w:t>
      </w:r>
      <w:r w:rsidR="00CB5221" w:rsidRPr="00393522">
        <w:t xml:space="preserve"> hos samtliga sökande</w:t>
      </w:r>
      <w:r w:rsidR="002B62F7" w:rsidRPr="00696BAD">
        <w:t xml:space="preserve"> som uppfyller de formella kraven enligt 8.1</w:t>
      </w:r>
      <w:r w:rsidR="00AE55E5" w:rsidRPr="00393522">
        <w:t>.</w:t>
      </w:r>
      <w:r w:rsidR="00BD4262" w:rsidRPr="00393522">
        <w:t xml:space="preserve"> </w:t>
      </w:r>
    </w:p>
    <w:p w14:paraId="11A6C6CB" w14:textId="77777777" w:rsidR="19FF9188" w:rsidRDefault="19FF9188" w:rsidP="00E84D69">
      <w:pPr>
        <w:pStyle w:val="brdtext"/>
        <w:jc w:val="center"/>
      </w:pPr>
    </w:p>
    <w:p w14:paraId="2E8A1AD5" w14:textId="02F81E01" w:rsidR="00037102" w:rsidRDefault="00F109ED" w:rsidP="004813C8">
      <w:pPr>
        <w:pStyle w:val="brdtext"/>
      </w:pPr>
      <w:r>
        <w:t xml:space="preserve">Utvärderingen görs på </w:t>
      </w:r>
      <w:r w:rsidR="005951A2">
        <w:t xml:space="preserve">inkubatorns </w:t>
      </w:r>
      <w:r w:rsidR="009F4B56">
        <w:t>processe</w:t>
      </w:r>
      <w:r w:rsidR="005A472B">
        <w:t>r</w:t>
      </w:r>
      <w:r w:rsidR="009F4B56">
        <w:t xml:space="preserve"> </w:t>
      </w:r>
      <w:r w:rsidR="005951A2">
        <w:t xml:space="preserve">samt </w:t>
      </w:r>
      <w:r w:rsidR="009F4B56">
        <w:t xml:space="preserve">på de </w:t>
      </w:r>
      <w:r>
        <w:t>resultat som processe</w:t>
      </w:r>
      <w:r w:rsidR="005A472B">
        <w:t>rna</w:t>
      </w:r>
      <w:r>
        <w:t xml:space="preserve"> genererar</w:t>
      </w:r>
      <w:r w:rsidR="00A4779B">
        <w:t>:</w:t>
      </w:r>
    </w:p>
    <w:p w14:paraId="359C23AC" w14:textId="1959D220" w:rsidR="00037102" w:rsidRPr="007000E5" w:rsidRDefault="00D11576" w:rsidP="0033199E">
      <w:pPr>
        <w:pStyle w:val="brdtext"/>
        <w:numPr>
          <w:ilvl w:val="0"/>
          <w:numId w:val="18"/>
        </w:numPr>
      </w:pPr>
      <w:r w:rsidRPr="007000E5">
        <w:t>Vad gä</w:t>
      </w:r>
      <w:r w:rsidR="002E4ABD" w:rsidRPr="007000E5">
        <w:t xml:space="preserve">ller </w:t>
      </w:r>
      <w:r w:rsidR="003B1DF7" w:rsidRPr="007000E5">
        <w:t>inkubations</w:t>
      </w:r>
      <w:r w:rsidR="00FD0EF6" w:rsidRPr="007000E5">
        <w:t xml:space="preserve">processens </w:t>
      </w:r>
      <w:proofErr w:type="spellStart"/>
      <w:r w:rsidR="00FD0EF6" w:rsidRPr="007000E5">
        <w:t>ut</w:t>
      </w:r>
      <w:r w:rsidR="0075756F" w:rsidRPr="0011629A">
        <w:t>resultat</w:t>
      </w:r>
      <w:proofErr w:type="spellEnd"/>
      <w:r w:rsidR="0075756F" w:rsidRPr="0011629A">
        <w:t xml:space="preserve"> </w:t>
      </w:r>
      <w:r w:rsidR="002E4B94" w:rsidRPr="006C131D">
        <w:t xml:space="preserve">(dvs företaget som </w:t>
      </w:r>
      <w:proofErr w:type="spellStart"/>
      <w:r w:rsidR="002E4B94" w:rsidRPr="006C131D">
        <w:t>inkube</w:t>
      </w:r>
      <w:r w:rsidR="002E4B94" w:rsidRPr="00204575">
        <w:t>rats</w:t>
      </w:r>
      <w:proofErr w:type="spellEnd"/>
      <w:r w:rsidR="002E4B94" w:rsidRPr="00204575">
        <w:t>)</w:t>
      </w:r>
      <w:r w:rsidR="00256F60" w:rsidRPr="004E07C6">
        <w:t xml:space="preserve"> kommer Vinnova att välja minst 5 av de företag som sökanden presenterar i bilaga 3 (Beskrivningen av företagsportföljen). Vid </w:t>
      </w:r>
      <w:proofErr w:type="spellStart"/>
      <w:r w:rsidR="00256F60" w:rsidRPr="004E07C6">
        <w:t>Vinnovas</w:t>
      </w:r>
      <w:proofErr w:type="spellEnd"/>
      <w:r w:rsidR="00256F60" w:rsidRPr="004E07C6">
        <w:t xml:space="preserve"> besök under våren 2020 ska inkubatorn kunna visa</w:t>
      </w:r>
      <w:r w:rsidR="00491419">
        <w:t xml:space="preserve"> fördjupat</w:t>
      </w:r>
      <w:r w:rsidR="00256F60" w:rsidRPr="004E07C6">
        <w:t xml:space="preserve"> underlag för dessa företag. Om inkubatorn har färre än fem företag som ingår i </w:t>
      </w:r>
      <w:proofErr w:type="spellStart"/>
      <w:r w:rsidR="00256F60" w:rsidRPr="004E07C6">
        <w:t>Vinnovas</w:t>
      </w:r>
      <w:proofErr w:type="spellEnd"/>
      <w:r w:rsidR="00256F60" w:rsidRPr="004E07C6">
        <w:t xml:space="preserve"> målgrupp får inkubatorns själv välja vilka företag de vill redovisa.</w:t>
      </w:r>
      <w:r w:rsidR="00A24032" w:rsidRPr="004E07C6">
        <w:t xml:space="preserve"> </w:t>
      </w:r>
      <w:r w:rsidR="009441B9" w:rsidRPr="004E07C6">
        <w:t>För selektionsprocessen kommer Vinnova inte att bedöma resultat.</w:t>
      </w:r>
    </w:p>
    <w:p w14:paraId="03FB291B" w14:textId="7F2FD2BE" w:rsidR="002C68CB" w:rsidRDefault="001C7185" w:rsidP="0033199E">
      <w:pPr>
        <w:pStyle w:val="brdtext"/>
        <w:numPr>
          <w:ilvl w:val="0"/>
          <w:numId w:val="18"/>
        </w:numPr>
      </w:pPr>
      <w:r w:rsidRPr="0011629A">
        <w:t xml:space="preserve">Vad gäller </w:t>
      </w:r>
      <w:r w:rsidR="001403BA" w:rsidRPr="006C131D">
        <w:t xml:space="preserve">processerna ska </w:t>
      </w:r>
      <w:r w:rsidR="005507C6" w:rsidRPr="00B233A3">
        <w:t>sökanden</w:t>
      </w:r>
      <w:r w:rsidR="001403BA" w:rsidRPr="00AF0B92">
        <w:t xml:space="preserve"> v</w:t>
      </w:r>
      <w:r w:rsidR="005507C6" w:rsidRPr="00AF0B92">
        <w:t xml:space="preserve">isa </w:t>
      </w:r>
      <w:r w:rsidR="005D06F1" w:rsidRPr="00AF0B92">
        <w:t xml:space="preserve">att det finns väldefinierade </w:t>
      </w:r>
      <w:r w:rsidR="005D06F1">
        <w:t>processer som möter utlysningens krav</w:t>
      </w:r>
      <w:r w:rsidR="001E0ECE">
        <w:t xml:space="preserve"> (redovisas i bilaga 2.2)</w:t>
      </w:r>
      <w:r w:rsidR="006F2DE0">
        <w:t xml:space="preserve">, </w:t>
      </w:r>
      <w:r w:rsidR="00EA2883">
        <w:t xml:space="preserve">att dessa processer är implementerade i verksamheten samt att </w:t>
      </w:r>
      <w:r w:rsidR="00190440">
        <w:t xml:space="preserve">man följer upp </w:t>
      </w:r>
      <w:r w:rsidR="003A4915">
        <w:t>processen, identifierar brister och genomför förbättringar</w:t>
      </w:r>
      <w:r w:rsidR="00BE58C1">
        <w:t>.</w:t>
      </w:r>
      <w:r w:rsidR="003A4915">
        <w:t xml:space="preserve"> </w:t>
      </w:r>
      <w:r w:rsidR="009F1EC1">
        <w:t xml:space="preserve">Dokumentation som </w:t>
      </w:r>
      <w:r w:rsidR="00FF578C">
        <w:t xml:space="preserve">redovisar resultatet </w:t>
      </w:r>
      <w:r w:rsidR="00AE31C6">
        <w:t>a</w:t>
      </w:r>
      <w:r w:rsidR="00FF578C">
        <w:t>v processer</w:t>
      </w:r>
      <w:r w:rsidR="00C51F05">
        <w:t>na</w:t>
      </w:r>
      <w:r w:rsidR="00AE31C6">
        <w:t xml:space="preserve"> (protokoll, </w:t>
      </w:r>
      <w:r w:rsidR="00146A81">
        <w:t xml:space="preserve">processdata, </w:t>
      </w:r>
      <w:proofErr w:type="spellStart"/>
      <w:r w:rsidR="00146A81">
        <w:t>etc</w:t>
      </w:r>
      <w:proofErr w:type="spellEnd"/>
      <w:r w:rsidR="00146A81">
        <w:t xml:space="preserve">) </w:t>
      </w:r>
      <w:r w:rsidR="00AE31C6">
        <w:t>behöver inte skickas in med ansökan u</w:t>
      </w:r>
      <w:r w:rsidR="00575CB8">
        <w:t>tan</w:t>
      </w:r>
      <w:r w:rsidR="003523D6">
        <w:t xml:space="preserve"> ska finnas tillgänglig i samband med </w:t>
      </w:r>
      <w:proofErr w:type="spellStart"/>
      <w:r w:rsidR="003523D6">
        <w:t>Vinnovas</w:t>
      </w:r>
      <w:proofErr w:type="spellEnd"/>
      <w:r w:rsidR="003523D6">
        <w:t xml:space="preserve"> besök under vår</w:t>
      </w:r>
      <w:r w:rsidR="00B6474C">
        <w:t xml:space="preserve">en </w:t>
      </w:r>
      <w:r w:rsidR="001E0ECE">
        <w:t>2020</w:t>
      </w:r>
      <w:r w:rsidR="00A4779B">
        <w:t>.</w:t>
      </w:r>
    </w:p>
    <w:p w14:paraId="0E47B57E" w14:textId="77777777" w:rsidR="002C68CB" w:rsidRDefault="002C68CB" w:rsidP="004813C8">
      <w:pPr>
        <w:pStyle w:val="brdtext"/>
      </w:pPr>
    </w:p>
    <w:p w14:paraId="6180B2BF" w14:textId="567EDFFC" w:rsidR="00F109ED" w:rsidRDefault="001C70C0" w:rsidP="004813C8">
      <w:pPr>
        <w:pStyle w:val="brdtext"/>
      </w:pPr>
      <w:r>
        <w:t>I den sammanvägda bedömningen av verksamhet</w:t>
      </w:r>
      <w:r w:rsidR="00FA6359">
        <w:t>en</w:t>
      </w:r>
      <w:r>
        <w:t xml:space="preserve"> kan Vinnova också väga in </w:t>
      </w:r>
      <w:r w:rsidR="005B7169">
        <w:t xml:space="preserve">att </w:t>
      </w:r>
      <w:r w:rsidR="0054184B">
        <w:t>kvalitet</w:t>
      </w:r>
      <w:r w:rsidR="00984515">
        <w:t xml:space="preserve"> och prestation</w:t>
      </w:r>
      <w:r w:rsidR="0054184B">
        <w:t xml:space="preserve"> i </w:t>
      </w:r>
      <w:r w:rsidR="00A9249E">
        <w:t xml:space="preserve">inkubatorns </w:t>
      </w:r>
      <w:r w:rsidRPr="001C70C0">
        <w:t>resultat</w:t>
      </w:r>
      <w:r w:rsidR="00460D3E">
        <w:t xml:space="preserve">. </w:t>
      </w:r>
    </w:p>
    <w:p w14:paraId="15163469" w14:textId="77777777" w:rsidR="00542C1D" w:rsidRDefault="00542C1D" w:rsidP="004813C8">
      <w:pPr>
        <w:pStyle w:val="brdtext"/>
      </w:pPr>
    </w:p>
    <w:p w14:paraId="520559B6" w14:textId="77777777" w:rsidR="00C51F05" w:rsidRDefault="00C51F05">
      <w:r>
        <w:br w:type="page"/>
      </w:r>
    </w:p>
    <w:p w14:paraId="38050200" w14:textId="1AD2BFD0" w:rsidR="002C7BE8" w:rsidRDefault="00DF6946" w:rsidP="004813C8">
      <w:pPr>
        <w:pStyle w:val="brdtext"/>
      </w:pPr>
      <w:r>
        <w:lastRenderedPageBreak/>
        <w:t>Vid bedömning av</w:t>
      </w:r>
      <w:r w:rsidR="002C7BE8">
        <w:t xml:space="preserve"> </w:t>
      </w:r>
      <w:r w:rsidR="00C51F05">
        <w:t>selektions- och inkubationsprocesserna kommer Vinnova använda följande kriterier och betygsskala</w:t>
      </w:r>
      <w:r w:rsidR="00EE6205">
        <w:t>:</w:t>
      </w:r>
    </w:p>
    <w:p w14:paraId="632BC3BC" w14:textId="77777777" w:rsidR="00221788" w:rsidRDefault="00221788" w:rsidP="004813C8">
      <w:pPr>
        <w:pStyle w:val="brdtext"/>
      </w:pPr>
    </w:p>
    <w:tbl>
      <w:tblPr>
        <w:tblStyle w:val="Tabellrutnt"/>
        <w:tblW w:w="0" w:type="auto"/>
        <w:tblLook w:val="04A0" w:firstRow="1" w:lastRow="0" w:firstColumn="1" w:lastColumn="0" w:noHBand="0" w:noVBand="1"/>
      </w:tblPr>
      <w:tblGrid>
        <w:gridCol w:w="2314"/>
        <w:gridCol w:w="1204"/>
        <w:gridCol w:w="726"/>
        <w:gridCol w:w="1156"/>
        <w:gridCol w:w="1257"/>
        <w:gridCol w:w="1270"/>
      </w:tblGrid>
      <w:tr w:rsidR="00F109ED" w:rsidRPr="00E43D78" w14:paraId="5BD12F52" w14:textId="77777777" w:rsidTr="000074C5">
        <w:tc>
          <w:tcPr>
            <w:tcW w:w="0" w:type="auto"/>
          </w:tcPr>
          <w:p w14:paraId="63686BC9" w14:textId="40BDFBFA" w:rsidR="00F109ED" w:rsidRPr="00E43D78" w:rsidRDefault="00C51F05" w:rsidP="004813C8">
            <w:pPr>
              <w:pStyle w:val="brdtext"/>
              <w:rPr>
                <w:b/>
                <w:sz w:val="20"/>
              </w:rPr>
            </w:pPr>
            <w:r>
              <w:rPr>
                <w:b/>
                <w:sz w:val="20"/>
              </w:rPr>
              <w:t>Bedömningskriterier</w:t>
            </w:r>
          </w:p>
        </w:tc>
        <w:tc>
          <w:tcPr>
            <w:tcW w:w="0" w:type="auto"/>
          </w:tcPr>
          <w:p w14:paraId="37FBEC2A" w14:textId="77777777" w:rsidR="00F109ED" w:rsidRPr="00E43D78" w:rsidRDefault="00F109ED" w:rsidP="004813C8">
            <w:pPr>
              <w:pStyle w:val="brdtext"/>
              <w:rPr>
                <w:b/>
                <w:sz w:val="20"/>
              </w:rPr>
            </w:pPr>
            <w:r w:rsidRPr="00E43D78">
              <w:rPr>
                <w:b/>
                <w:sz w:val="20"/>
              </w:rPr>
              <w:t>1</w:t>
            </w:r>
          </w:p>
        </w:tc>
        <w:tc>
          <w:tcPr>
            <w:tcW w:w="0" w:type="auto"/>
          </w:tcPr>
          <w:p w14:paraId="569FE18C" w14:textId="77777777" w:rsidR="00F109ED" w:rsidRPr="00E43D78" w:rsidRDefault="00F109ED" w:rsidP="004813C8">
            <w:pPr>
              <w:pStyle w:val="brdtext"/>
              <w:rPr>
                <w:b/>
                <w:sz w:val="20"/>
              </w:rPr>
            </w:pPr>
            <w:r w:rsidRPr="00E43D78">
              <w:rPr>
                <w:b/>
                <w:sz w:val="20"/>
              </w:rPr>
              <w:t>2</w:t>
            </w:r>
          </w:p>
        </w:tc>
        <w:tc>
          <w:tcPr>
            <w:tcW w:w="0" w:type="auto"/>
          </w:tcPr>
          <w:p w14:paraId="4E9C8CFA" w14:textId="77777777" w:rsidR="00F109ED" w:rsidRPr="00E43D78" w:rsidRDefault="00F109ED" w:rsidP="004813C8">
            <w:pPr>
              <w:pStyle w:val="brdtext"/>
              <w:rPr>
                <w:b/>
                <w:sz w:val="20"/>
              </w:rPr>
            </w:pPr>
            <w:r w:rsidRPr="00E43D78">
              <w:rPr>
                <w:b/>
                <w:sz w:val="20"/>
              </w:rPr>
              <w:t>3</w:t>
            </w:r>
          </w:p>
        </w:tc>
        <w:tc>
          <w:tcPr>
            <w:tcW w:w="0" w:type="auto"/>
          </w:tcPr>
          <w:p w14:paraId="66D939D8" w14:textId="77777777" w:rsidR="00F109ED" w:rsidRPr="00E43D78" w:rsidRDefault="00F109ED" w:rsidP="004813C8">
            <w:pPr>
              <w:pStyle w:val="brdtext"/>
              <w:rPr>
                <w:b/>
                <w:sz w:val="20"/>
              </w:rPr>
            </w:pPr>
            <w:r w:rsidRPr="00E43D78">
              <w:rPr>
                <w:b/>
                <w:sz w:val="20"/>
              </w:rPr>
              <w:t>4</w:t>
            </w:r>
          </w:p>
        </w:tc>
        <w:tc>
          <w:tcPr>
            <w:tcW w:w="0" w:type="auto"/>
          </w:tcPr>
          <w:p w14:paraId="368D0A4E" w14:textId="77777777" w:rsidR="00F109ED" w:rsidRPr="00E43D78" w:rsidRDefault="00F109ED" w:rsidP="004813C8">
            <w:pPr>
              <w:pStyle w:val="brdtext"/>
              <w:rPr>
                <w:b/>
                <w:sz w:val="20"/>
              </w:rPr>
            </w:pPr>
            <w:r w:rsidRPr="00E43D78">
              <w:rPr>
                <w:b/>
                <w:sz w:val="20"/>
              </w:rPr>
              <w:t>5</w:t>
            </w:r>
          </w:p>
        </w:tc>
      </w:tr>
      <w:tr w:rsidR="00F109ED" w:rsidRPr="00E43D78" w14:paraId="6AA27E83" w14:textId="77777777" w:rsidTr="000074C5">
        <w:tc>
          <w:tcPr>
            <w:tcW w:w="0" w:type="auto"/>
          </w:tcPr>
          <w:p w14:paraId="03114698" w14:textId="77777777" w:rsidR="00F109ED" w:rsidRPr="00E43D78" w:rsidRDefault="00F109ED" w:rsidP="004813C8">
            <w:pPr>
              <w:pStyle w:val="brdtext"/>
              <w:rPr>
                <w:sz w:val="20"/>
              </w:rPr>
            </w:pPr>
            <w:r w:rsidRPr="008F0077">
              <w:rPr>
                <w:b/>
                <w:sz w:val="20"/>
              </w:rPr>
              <w:t>Angreppssätt</w:t>
            </w:r>
            <w:r w:rsidRPr="00E43D78">
              <w:rPr>
                <w:sz w:val="20"/>
              </w:rPr>
              <w:t>: finns en väldefinierad process som möter utlysningens krav på omfattning</w:t>
            </w:r>
            <w:r>
              <w:rPr>
                <w:sz w:val="20"/>
              </w:rPr>
              <w:t xml:space="preserve"> och innehåll</w:t>
            </w:r>
            <w:r w:rsidRPr="00E43D78">
              <w:rPr>
                <w:sz w:val="20"/>
              </w:rPr>
              <w:t>?</w:t>
            </w:r>
          </w:p>
          <w:p w14:paraId="48CDD49D" w14:textId="77777777" w:rsidR="00F109ED" w:rsidRPr="00E43D78" w:rsidRDefault="00F109ED" w:rsidP="004813C8">
            <w:pPr>
              <w:pStyle w:val="brdtext"/>
              <w:rPr>
                <w:sz w:val="20"/>
              </w:rPr>
            </w:pPr>
          </w:p>
        </w:tc>
        <w:tc>
          <w:tcPr>
            <w:tcW w:w="0" w:type="auto"/>
          </w:tcPr>
          <w:p w14:paraId="1B626900" w14:textId="77777777" w:rsidR="00F109ED" w:rsidRPr="00E43D78" w:rsidRDefault="00F109ED" w:rsidP="004813C8">
            <w:pPr>
              <w:pStyle w:val="brdtext"/>
              <w:rPr>
                <w:sz w:val="20"/>
              </w:rPr>
            </w:pPr>
            <w:r>
              <w:rPr>
                <w:sz w:val="20"/>
              </w:rPr>
              <w:t>Anekdotisk information</w:t>
            </w:r>
          </w:p>
        </w:tc>
        <w:tc>
          <w:tcPr>
            <w:tcW w:w="0" w:type="auto"/>
          </w:tcPr>
          <w:p w14:paraId="2962E6F0" w14:textId="77777777" w:rsidR="00F109ED" w:rsidRPr="00E43D78" w:rsidRDefault="00F109ED" w:rsidP="004813C8">
            <w:pPr>
              <w:pStyle w:val="brdtext"/>
              <w:rPr>
                <w:sz w:val="20"/>
              </w:rPr>
            </w:pPr>
            <w:r>
              <w:rPr>
                <w:sz w:val="20"/>
              </w:rPr>
              <w:t>Svaga bevis</w:t>
            </w:r>
          </w:p>
        </w:tc>
        <w:tc>
          <w:tcPr>
            <w:tcW w:w="0" w:type="auto"/>
          </w:tcPr>
          <w:p w14:paraId="52425908" w14:textId="77777777" w:rsidR="00F109ED" w:rsidRPr="00E43D78" w:rsidRDefault="00F109ED" w:rsidP="004813C8">
            <w:pPr>
              <w:pStyle w:val="brdtext"/>
              <w:rPr>
                <w:sz w:val="20"/>
              </w:rPr>
            </w:pPr>
            <w:r>
              <w:rPr>
                <w:sz w:val="20"/>
              </w:rPr>
              <w:t>Bevis/fakta kan ges</w:t>
            </w:r>
          </w:p>
        </w:tc>
        <w:tc>
          <w:tcPr>
            <w:tcW w:w="0" w:type="auto"/>
          </w:tcPr>
          <w:p w14:paraId="565E6B8F" w14:textId="77777777" w:rsidR="00F109ED" w:rsidRPr="00E43D78" w:rsidRDefault="00F109ED" w:rsidP="004813C8">
            <w:pPr>
              <w:pStyle w:val="brdtext"/>
              <w:rPr>
                <w:sz w:val="20"/>
              </w:rPr>
            </w:pPr>
            <w:r>
              <w:rPr>
                <w:sz w:val="20"/>
              </w:rPr>
              <w:t>Tydliga bevis/belägg</w:t>
            </w:r>
          </w:p>
        </w:tc>
        <w:tc>
          <w:tcPr>
            <w:tcW w:w="0" w:type="auto"/>
          </w:tcPr>
          <w:p w14:paraId="7F513D1D" w14:textId="77777777" w:rsidR="00F109ED" w:rsidRPr="00E43D78" w:rsidRDefault="00F109ED" w:rsidP="004813C8">
            <w:pPr>
              <w:pStyle w:val="brdtext"/>
              <w:rPr>
                <w:sz w:val="20"/>
              </w:rPr>
            </w:pPr>
            <w:r>
              <w:rPr>
                <w:sz w:val="20"/>
              </w:rPr>
              <w:t>Övertygande bevis</w:t>
            </w:r>
          </w:p>
        </w:tc>
      </w:tr>
      <w:tr w:rsidR="00F109ED" w:rsidRPr="00E43D78" w14:paraId="093D32F7" w14:textId="77777777" w:rsidTr="000074C5">
        <w:tc>
          <w:tcPr>
            <w:tcW w:w="0" w:type="auto"/>
          </w:tcPr>
          <w:p w14:paraId="76DC66E4" w14:textId="7001AF55" w:rsidR="00F109ED" w:rsidRPr="00E43D78" w:rsidRDefault="00F109ED" w:rsidP="004813C8">
            <w:pPr>
              <w:pStyle w:val="brdtext"/>
              <w:rPr>
                <w:sz w:val="20"/>
              </w:rPr>
            </w:pPr>
            <w:r w:rsidRPr="008F0077">
              <w:rPr>
                <w:b/>
                <w:sz w:val="20"/>
              </w:rPr>
              <w:t>Implementering</w:t>
            </w:r>
            <w:r>
              <w:rPr>
                <w:sz w:val="20"/>
              </w:rPr>
              <w:t>: är angreppssättet implementera</w:t>
            </w:r>
            <w:r w:rsidR="005E046F">
              <w:rPr>
                <w:sz w:val="20"/>
              </w:rPr>
              <w:t>t</w:t>
            </w:r>
            <w:r>
              <w:rPr>
                <w:sz w:val="20"/>
              </w:rPr>
              <w:t xml:space="preserve"> inom alla relevanta delar av verksamheten?</w:t>
            </w:r>
          </w:p>
        </w:tc>
        <w:tc>
          <w:tcPr>
            <w:tcW w:w="0" w:type="auto"/>
          </w:tcPr>
          <w:p w14:paraId="006429F9" w14:textId="77777777" w:rsidR="00F109ED" w:rsidRPr="00E43D78" w:rsidRDefault="00F109ED" w:rsidP="004813C8">
            <w:pPr>
              <w:pStyle w:val="brdtext"/>
              <w:rPr>
                <w:sz w:val="20"/>
              </w:rPr>
            </w:pPr>
            <w:r>
              <w:rPr>
                <w:sz w:val="20"/>
              </w:rPr>
              <w:t>Anekdotisk information</w:t>
            </w:r>
          </w:p>
        </w:tc>
        <w:tc>
          <w:tcPr>
            <w:tcW w:w="0" w:type="auto"/>
          </w:tcPr>
          <w:p w14:paraId="1DAAF3BA" w14:textId="77777777" w:rsidR="00F109ED" w:rsidRPr="00E43D78" w:rsidRDefault="00F109ED" w:rsidP="004813C8">
            <w:pPr>
              <w:pStyle w:val="brdtext"/>
              <w:rPr>
                <w:sz w:val="20"/>
              </w:rPr>
            </w:pPr>
            <w:r>
              <w:rPr>
                <w:sz w:val="20"/>
              </w:rPr>
              <w:t>Svaga bevis</w:t>
            </w:r>
          </w:p>
        </w:tc>
        <w:tc>
          <w:tcPr>
            <w:tcW w:w="0" w:type="auto"/>
          </w:tcPr>
          <w:p w14:paraId="4254D7E0" w14:textId="77777777" w:rsidR="00F109ED" w:rsidRPr="00E43D78" w:rsidRDefault="00F109ED" w:rsidP="004813C8">
            <w:pPr>
              <w:pStyle w:val="brdtext"/>
              <w:rPr>
                <w:sz w:val="20"/>
              </w:rPr>
            </w:pPr>
            <w:r>
              <w:rPr>
                <w:sz w:val="20"/>
              </w:rPr>
              <w:t>Bevis/fakta kan ges</w:t>
            </w:r>
          </w:p>
        </w:tc>
        <w:tc>
          <w:tcPr>
            <w:tcW w:w="0" w:type="auto"/>
          </w:tcPr>
          <w:p w14:paraId="4BEA822B" w14:textId="77777777" w:rsidR="00F109ED" w:rsidRPr="00E43D78" w:rsidRDefault="00F109ED" w:rsidP="004813C8">
            <w:pPr>
              <w:pStyle w:val="brdtext"/>
              <w:rPr>
                <w:sz w:val="20"/>
              </w:rPr>
            </w:pPr>
            <w:r>
              <w:rPr>
                <w:sz w:val="20"/>
              </w:rPr>
              <w:t>Tydliga bevis/belägg</w:t>
            </w:r>
          </w:p>
        </w:tc>
        <w:tc>
          <w:tcPr>
            <w:tcW w:w="0" w:type="auto"/>
          </w:tcPr>
          <w:p w14:paraId="7E9084A2" w14:textId="77777777" w:rsidR="00F109ED" w:rsidRPr="00E43D78" w:rsidRDefault="00F109ED" w:rsidP="004813C8">
            <w:pPr>
              <w:pStyle w:val="brdtext"/>
              <w:rPr>
                <w:sz w:val="20"/>
              </w:rPr>
            </w:pPr>
            <w:r>
              <w:rPr>
                <w:sz w:val="20"/>
              </w:rPr>
              <w:t>Övertygande bevis</w:t>
            </w:r>
          </w:p>
        </w:tc>
      </w:tr>
      <w:tr w:rsidR="00F109ED" w:rsidRPr="00E43D78" w14:paraId="16A72404" w14:textId="77777777" w:rsidTr="000074C5">
        <w:tc>
          <w:tcPr>
            <w:tcW w:w="0" w:type="auto"/>
          </w:tcPr>
          <w:p w14:paraId="0BD8E7CE" w14:textId="66ED6E4E" w:rsidR="00F109ED" w:rsidRPr="00E43D78" w:rsidRDefault="00F109ED" w:rsidP="004813C8">
            <w:pPr>
              <w:pStyle w:val="brdtext"/>
              <w:rPr>
                <w:sz w:val="20"/>
              </w:rPr>
            </w:pPr>
            <w:r w:rsidRPr="008F0077">
              <w:rPr>
                <w:b/>
                <w:sz w:val="20"/>
              </w:rPr>
              <w:t>Uppföljning och förbättring</w:t>
            </w:r>
            <w:r>
              <w:rPr>
                <w:sz w:val="20"/>
              </w:rPr>
              <w:t xml:space="preserve">: </w:t>
            </w:r>
            <w:r w:rsidR="00D210C2">
              <w:rPr>
                <w:sz w:val="20"/>
              </w:rPr>
              <w:t xml:space="preserve">hur </w:t>
            </w:r>
            <w:r>
              <w:rPr>
                <w:sz w:val="20"/>
              </w:rPr>
              <w:t>följer man upp processen, identifierar brister och genomför förbättringar?</w:t>
            </w:r>
          </w:p>
        </w:tc>
        <w:tc>
          <w:tcPr>
            <w:tcW w:w="0" w:type="auto"/>
          </w:tcPr>
          <w:p w14:paraId="1B41748C" w14:textId="77777777" w:rsidR="00F109ED" w:rsidRPr="00E43D78" w:rsidRDefault="00F109ED" w:rsidP="004813C8">
            <w:pPr>
              <w:pStyle w:val="brdtext"/>
              <w:rPr>
                <w:sz w:val="20"/>
              </w:rPr>
            </w:pPr>
            <w:r>
              <w:rPr>
                <w:sz w:val="20"/>
              </w:rPr>
              <w:t>Anekdotisk information</w:t>
            </w:r>
          </w:p>
        </w:tc>
        <w:tc>
          <w:tcPr>
            <w:tcW w:w="0" w:type="auto"/>
          </w:tcPr>
          <w:p w14:paraId="3920E6DE" w14:textId="77777777" w:rsidR="00F109ED" w:rsidRPr="00E43D78" w:rsidRDefault="00F109ED" w:rsidP="004813C8">
            <w:pPr>
              <w:pStyle w:val="brdtext"/>
              <w:rPr>
                <w:sz w:val="20"/>
              </w:rPr>
            </w:pPr>
            <w:r>
              <w:rPr>
                <w:sz w:val="20"/>
              </w:rPr>
              <w:t>Svaga bevis</w:t>
            </w:r>
          </w:p>
        </w:tc>
        <w:tc>
          <w:tcPr>
            <w:tcW w:w="0" w:type="auto"/>
          </w:tcPr>
          <w:p w14:paraId="3E459B7B" w14:textId="77777777" w:rsidR="00F109ED" w:rsidRPr="00E43D78" w:rsidRDefault="00F109ED" w:rsidP="004813C8">
            <w:pPr>
              <w:pStyle w:val="brdtext"/>
              <w:rPr>
                <w:sz w:val="20"/>
              </w:rPr>
            </w:pPr>
            <w:r>
              <w:rPr>
                <w:sz w:val="20"/>
              </w:rPr>
              <w:t>Bevis/fakta kan ges</w:t>
            </w:r>
          </w:p>
        </w:tc>
        <w:tc>
          <w:tcPr>
            <w:tcW w:w="0" w:type="auto"/>
          </w:tcPr>
          <w:p w14:paraId="0F6A8671" w14:textId="77777777" w:rsidR="00F109ED" w:rsidRPr="00E43D78" w:rsidRDefault="00F109ED" w:rsidP="004813C8">
            <w:pPr>
              <w:pStyle w:val="brdtext"/>
              <w:rPr>
                <w:sz w:val="20"/>
              </w:rPr>
            </w:pPr>
            <w:r>
              <w:rPr>
                <w:sz w:val="20"/>
              </w:rPr>
              <w:t>Tydliga bevis/belägg</w:t>
            </w:r>
          </w:p>
        </w:tc>
        <w:tc>
          <w:tcPr>
            <w:tcW w:w="0" w:type="auto"/>
          </w:tcPr>
          <w:p w14:paraId="04B45ED7" w14:textId="77777777" w:rsidR="00F109ED" w:rsidRPr="00E43D78" w:rsidRDefault="00F109ED" w:rsidP="004813C8">
            <w:pPr>
              <w:pStyle w:val="brdtext"/>
              <w:rPr>
                <w:sz w:val="20"/>
              </w:rPr>
            </w:pPr>
            <w:r>
              <w:rPr>
                <w:sz w:val="20"/>
              </w:rPr>
              <w:t>Övertygande bevis</w:t>
            </w:r>
          </w:p>
        </w:tc>
      </w:tr>
    </w:tbl>
    <w:p w14:paraId="2A8663FF" w14:textId="77777777" w:rsidR="007F47DA" w:rsidRDefault="007F47DA" w:rsidP="004813C8">
      <w:pPr>
        <w:pStyle w:val="brdtext"/>
        <w:rPr>
          <w:b/>
        </w:rPr>
      </w:pPr>
    </w:p>
    <w:p w14:paraId="251D72FD" w14:textId="325E56DF" w:rsidR="00F109ED" w:rsidRDefault="00234E3B" w:rsidP="004813C8">
      <w:pPr>
        <w:pStyle w:val="brdtext"/>
      </w:pPr>
      <w:r w:rsidRPr="00F548C5">
        <w:rPr>
          <w:b/>
        </w:rPr>
        <w:t>Not</w:t>
      </w:r>
      <w:r>
        <w:t xml:space="preserve">: </w:t>
      </w:r>
      <w:r w:rsidRPr="00234E3B">
        <w:t xml:space="preserve">Med bevis avser vi i första hand dokument, protokoll, data etc. </w:t>
      </w:r>
      <w:r w:rsidR="00F548C5" w:rsidRPr="00234E3B">
        <w:t xml:space="preserve">som </w:t>
      </w:r>
      <w:r w:rsidR="00F548C5">
        <w:t xml:space="preserve">konkret </w:t>
      </w:r>
      <w:r w:rsidR="00F548C5" w:rsidRPr="00234E3B">
        <w:t xml:space="preserve">visar på </w:t>
      </w:r>
      <w:r w:rsidR="00F548C5">
        <w:t>hur väl inkubatorns processer fungerar.</w:t>
      </w:r>
    </w:p>
    <w:p w14:paraId="683764CD" w14:textId="77777777" w:rsidR="005C5C64" w:rsidRDefault="005C5C64" w:rsidP="004813C8">
      <w:pPr>
        <w:pStyle w:val="brdtext"/>
      </w:pPr>
    </w:p>
    <w:p w14:paraId="0F05947E" w14:textId="351E4720" w:rsidR="60F3262E" w:rsidRDefault="60F3262E" w:rsidP="004813C8">
      <w:pPr>
        <w:pStyle w:val="Rubrik2"/>
      </w:pPr>
      <w:bookmarkStart w:id="24" w:name="_Toc24114545"/>
      <w:bookmarkStart w:id="25" w:name="_Hlk25057176"/>
      <w:r>
        <w:t>Hur bedömer vi företagsportföljen?</w:t>
      </w:r>
      <w:bookmarkEnd w:id="24"/>
    </w:p>
    <w:p w14:paraId="06903A18" w14:textId="3C1F4065" w:rsidR="00034C15" w:rsidRDefault="00941735" w:rsidP="004813C8">
      <w:pPr>
        <w:pStyle w:val="brdtext"/>
      </w:pPr>
      <w:r>
        <w:t xml:space="preserve">I ansökan ska inkubatorn ange </w:t>
      </w:r>
      <w:r w:rsidR="00A0748A">
        <w:t xml:space="preserve">de </w:t>
      </w:r>
      <w:r>
        <w:t xml:space="preserve">företag som möter </w:t>
      </w:r>
      <w:proofErr w:type="spellStart"/>
      <w:r>
        <w:t>Vinnovas</w:t>
      </w:r>
      <w:proofErr w:type="spellEnd"/>
      <w:r>
        <w:t xml:space="preserve"> </w:t>
      </w:r>
      <w:r w:rsidR="00C47016">
        <w:t>målgrupp</w:t>
      </w:r>
      <w:r w:rsidR="004F6A6B">
        <w:t>skriterier</w:t>
      </w:r>
      <w:r w:rsidR="00C47016">
        <w:t xml:space="preserve"> samt </w:t>
      </w:r>
      <w:r w:rsidR="00296899">
        <w:t xml:space="preserve">ange </w:t>
      </w:r>
      <w:r w:rsidR="005C4978">
        <w:t xml:space="preserve">vilket underlag </w:t>
      </w:r>
      <w:r w:rsidR="00C47016">
        <w:t xml:space="preserve">inkubatorn </w:t>
      </w:r>
      <w:r w:rsidR="005C4978">
        <w:t xml:space="preserve">grundar </w:t>
      </w:r>
      <w:r w:rsidR="00296899">
        <w:t>sin</w:t>
      </w:r>
      <w:r w:rsidR="005C4978">
        <w:t xml:space="preserve"> </w:t>
      </w:r>
      <w:r w:rsidR="00311E4A">
        <w:t>bedömning på</w:t>
      </w:r>
      <w:r w:rsidR="00B66920">
        <w:t xml:space="preserve"> att</w:t>
      </w:r>
      <w:r w:rsidR="00311E4A">
        <w:t xml:space="preserve"> </w:t>
      </w:r>
      <w:r w:rsidR="006730D4">
        <w:t>respektive</w:t>
      </w:r>
      <w:r w:rsidR="00311E4A">
        <w:t xml:space="preserve"> kriteri</w:t>
      </w:r>
      <w:r w:rsidR="00FF02A6">
        <w:t>um</w:t>
      </w:r>
      <w:r w:rsidR="00034352">
        <w:t xml:space="preserve"> är uppfyllt</w:t>
      </w:r>
      <w:r w:rsidR="00C47016">
        <w:t xml:space="preserve">. Detta görs i </w:t>
      </w:r>
      <w:r w:rsidR="000A4664">
        <w:t>Bilaga 3</w:t>
      </w:r>
      <w:r w:rsidR="00C47016">
        <w:t>.</w:t>
      </w:r>
    </w:p>
    <w:p w14:paraId="7B3F226E" w14:textId="77777777" w:rsidR="00183BCE" w:rsidRDefault="00183BCE" w:rsidP="004813C8">
      <w:pPr>
        <w:pStyle w:val="brdtext"/>
      </w:pPr>
    </w:p>
    <w:p w14:paraId="6E6AA8C3" w14:textId="160942D3" w:rsidR="00A60F56" w:rsidRDefault="00A60F56" w:rsidP="004813C8">
      <w:pPr>
        <w:pStyle w:val="brdtext"/>
      </w:pPr>
      <w:r>
        <w:t xml:space="preserve">Totalt kan </w:t>
      </w:r>
      <w:r w:rsidR="008E38F3">
        <w:t>en</w:t>
      </w:r>
      <w:r>
        <w:t xml:space="preserve"> inkubator </w:t>
      </w:r>
      <w:r w:rsidR="00D96A9B">
        <w:t>rapportera in</w:t>
      </w:r>
      <w:r>
        <w:t xml:space="preserve"> maximalt 25 </w:t>
      </w:r>
      <w:proofErr w:type="spellStart"/>
      <w:r>
        <w:t>st</w:t>
      </w:r>
      <w:proofErr w:type="spellEnd"/>
      <w:r>
        <w:t xml:space="preserve"> företag.</w:t>
      </w:r>
      <w:r w:rsidR="00183BCE">
        <w:t xml:space="preserve"> </w:t>
      </w:r>
      <w:r w:rsidR="00D36154">
        <w:t>De i</w:t>
      </w:r>
      <w:r w:rsidR="00183BCE">
        <w:t>nrapporterade företag</w:t>
      </w:r>
      <w:r w:rsidR="00D36154">
        <w:t>en</w:t>
      </w:r>
      <w:r w:rsidR="00183BCE">
        <w:t xml:space="preserve"> sk</w:t>
      </w:r>
      <w:r w:rsidR="004A6EDF">
        <w:t>a</w:t>
      </w:r>
      <w:r w:rsidR="009506F7">
        <w:t>,</w:t>
      </w:r>
      <w:r w:rsidR="00183BCE">
        <w:t xml:space="preserve"> </w:t>
      </w:r>
      <w:r w:rsidR="009506F7">
        <w:t xml:space="preserve">utöver att </w:t>
      </w:r>
      <w:r w:rsidR="00A0748A">
        <w:t>möt</w:t>
      </w:r>
      <w:r w:rsidR="009506F7">
        <w:t>a</w:t>
      </w:r>
      <w:r w:rsidR="00A0748A">
        <w:t xml:space="preserve"> </w:t>
      </w:r>
      <w:proofErr w:type="spellStart"/>
      <w:r w:rsidR="00A0748A">
        <w:t>Vinnovas</w:t>
      </w:r>
      <w:proofErr w:type="spellEnd"/>
      <w:r w:rsidR="00A0748A">
        <w:t xml:space="preserve"> målgruppskriterier</w:t>
      </w:r>
      <w:r w:rsidR="009506F7">
        <w:t>,</w:t>
      </w:r>
      <w:r w:rsidR="00A0748A">
        <w:t xml:space="preserve"> </w:t>
      </w:r>
      <w:r w:rsidR="00183BCE">
        <w:t xml:space="preserve">uppfylla </w:t>
      </w:r>
      <w:r w:rsidR="00D36154">
        <w:t>ett</w:t>
      </w:r>
      <w:r w:rsidR="00183BCE">
        <w:t xml:space="preserve"> av följande två krav:</w:t>
      </w:r>
    </w:p>
    <w:p w14:paraId="6279B283" w14:textId="77777777" w:rsidR="009D562F" w:rsidRDefault="009D562F" w:rsidP="0033199E">
      <w:pPr>
        <w:pStyle w:val="brdtext"/>
        <w:numPr>
          <w:ilvl w:val="0"/>
          <w:numId w:val="19"/>
        </w:numPr>
      </w:pPr>
      <w:r w:rsidRPr="00D14684">
        <w:t xml:space="preserve">Avtal om inkubation ska vara tecknat senast den 30 september 2019 och företaget ska delta i inkubatorns inkubationsprocess vid tidpunkten för ansökan. För de fall där inkubationen inletts i projektform ska företagsbildningen genomförts senast 31 januari 2020. </w:t>
      </w:r>
    </w:p>
    <w:p w14:paraId="7F96FA2E" w14:textId="6E8C71E4" w:rsidR="00C9163E" w:rsidRDefault="009D562F" w:rsidP="0033199E">
      <w:pPr>
        <w:pStyle w:val="brdtext"/>
        <w:numPr>
          <w:ilvl w:val="0"/>
          <w:numId w:val="19"/>
        </w:numPr>
      </w:pPr>
      <w:r w:rsidRPr="00D14684">
        <w:t>Inkubatorföretag som aktivt deltagit i inkubationsprocesser fram till exit och gjort en positiv exit efter 30 september 2019</w:t>
      </w:r>
      <w:r w:rsidR="00D21B94">
        <w:t>.</w:t>
      </w:r>
    </w:p>
    <w:p w14:paraId="46CB76A6" w14:textId="77777777" w:rsidR="00D21B94" w:rsidRDefault="00D21B94" w:rsidP="00183BCE">
      <w:pPr>
        <w:pStyle w:val="brdtext"/>
      </w:pPr>
    </w:p>
    <w:p w14:paraId="66A3C9EF" w14:textId="1CFA3B8E" w:rsidR="00CA711C" w:rsidRDefault="00BF6FAF" w:rsidP="00183BCE">
      <w:pPr>
        <w:pStyle w:val="brdtext"/>
      </w:pPr>
      <w:r>
        <w:t xml:space="preserve">Inkubatorn ska </w:t>
      </w:r>
      <w:r w:rsidR="00183BCE">
        <w:t>även</w:t>
      </w:r>
      <w:r>
        <w:t xml:space="preserve"> ange vilka företag</w:t>
      </w:r>
      <w:r w:rsidR="005128A2">
        <w:t>sutveckling</w:t>
      </w:r>
      <w:r w:rsidR="007144A1">
        <w:t>s</w:t>
      </w:r>
      <w:r w:rsidR="005968C9">
        <w:t>-</w:t>
      </w:r>
      <w:r w:rsidR="00232B5C">
        <w:t>”</w:t>
      </w:r>
      <w:proofErr w:type="spellStart"/>
      <w:r w:rsidR="007144A1">
        <w:t>case</w:t>
      </w:r>
      <w:proofErr w:type="spellEnd"/>
      <w:r w:rsidR="00232B5C">
        <w:t>”</w:t>
      </w:r>
      <w:r w:rsidR="005128A2">
        <w:t xml:space="preserve"> </w:t>
      </w:r>
      <w:r w:rsidR="007144A1">
        <w:t xml:space="preserve">som </w:t>
      </w:r>
      <w:r w:rsidR="005128A2" w:rsidRPr="005128A2">
        <w:t xml:space="preserve">är mer </w:t>
      </w:r>
      <w:r w:rsidR="00055225">
        <w:t>arbetskrävande</w:t>
      </w:r>
      <w:r w:rsidR="009228C8">
        <w:t>/kalendertid</w:t>
      </w:r>
      <w:r w:rsidR="005128A2" w:rsidRPr="005128A2">
        <w:t xml:space="preserve"> att utveckla för inkubatorerna</w:t>
      </w:r>
      <w:r w:rsidR="00023281">
        <w:t xml:space="preserve">. </w:t>
      </w:r>
      <w:r w:rsidR="00A81663">
        <w:t xml:space="preserve">Därefter gör </w:t>
      </w:r>
      <w:r w:rsidR="00A235FA">
        <w:t xml:space="preserve">Vinnova </w:t>
      </w:r>
      <w:r w:rsidR="00A81663">
        <w:t xml:space="preserve">en egen bedömning av om </w:t>
      </w:r>
      <w:r w:rsidR="00185B55">
        <w:t xml:space="preserve">hur många </w:t>
      </w:r>
      <w:r w:rsidR="004F6A6B">
        <w:t xml:space="preserve">av inkubatorns </w:t>
      </w:r>
      <w:r w:rsidR="00A81663">
        <w:t>företag</w:t>
      </w:r>
      <w:r w:rsidR="00185B55">
        <w:t xml:space="preserve"> som</w:t>
      </w:r>
      <w:r w:rsidR="00A81663">
        <w:t xml:space="preserve"> uppfyller </w:t>
      </w:r>
      <w:proofErr w:type="spellStart"/>
      <w:r w:rsidR="004F6A6B">
        <w:t>Vinnovas</w:t>
      </w:r>
      <w:proofErr w:type="spellEnd"/>
      <w:r w:rsidR="004F6A6B">
        <w:t xml:space="preserve"> </w:t>
      </w:r>
      <w:r w:rsidR="00A81663">
        <w:t>målgrupp</w:t>
      </w:r>
      <w:r w:rsidR="004F6A6B">
        <w:t>skriterier</w:t>
      </w:r>
      <w:r w:rsidR="00A81663">
        <w:t xml:space="preserve">. </w:t>
      </w:r>
    </w:p>
    <w:bookmarkEnd w:id="25"/>
    <w:p w14:paraId="286B8B36" w14:textId="77777777" w:rsidR="009D10F5" w:rsidRDefault="009D10F5" w:rsidP="004813C8">
      <w:pPr>
        <w:pStyle w:val="brdtext"/>
      </w:pPr>
    </w:p>
    <w:p w14:paraId="68126E29" w14:textId="1D8FBBE1" w:rsidR="009D10F5" w:rsidRDefault="002D453F" w:rsidP="004813C8">
      <w:pPr>
        <w:pStyle w:val="brdtext"/>
      </w:pPr>
      <w:r>
        <w:lastRenderedPageBreak/>
        <w:t>Vin</w:t>
      </w:r>
      <w:r w:rsidR="002E7A49">
        <w:t>nova tilldelar sedan i</w:t>
      </w:r>
      <w:r w:rsidR="009D10F5" w:rsidRPr="00422A70">
        <w:t xml:space="preserve">nkubatorn finansiering </w:t>
      </w:r>
      <w:r w:rsidR="00BF6FAF">
        <w:t xml:space="preserve">för inkubation </w:t>
      </w:r>
      <w:r w:rsidR="009D10F5" w:rsidRPr="00422A70">
        <w:t xml:space="preserve">baserat på </w:t>
      </w:r>
      <w:r w:rsidR="009D10F5">
        <w:t xml:space="preserve">inkubatorns antal </w:t>
      </w:r>
      <w:r w:rsidR="009D10F5" w:rsidRPr="00422A70">
        <w:t>godkända inkubator</w:t>
      </w:r>
      <w:r w:rsidR="009D10F5">
        <w:t>företag</w:t>
      </w:r>
      <w:r w:rsidR="00BF6FAF">
        <w:t>,</w:t>
      </w:r>
      <w:r w:rsidR="009D10F5" w:rsidRPr="00422A70">
        <w:t xml:space="preserve"> i relation till totalt antal godkända inkubator</w:t>
      </w:r>
      <w:r w:rsidR="009D10F5">
        <w:t>företag</w:t>
      </w:r>
      <w:r w:rsidR="009D10F5" w:rsidRPr="00422A70">
        <w:t xml:space="preserve"> inom programmet.</w:t>
      </w:r>
      <w:r w:rsidR="009D10F5">
        <w:t xml:space="preserve"> </w:t>
      </w:r>
      <w:r w:rsidR="0038692B">
        <w:t>Företag</w:t>
      </w:r>
      <w:r w:rsidR="0052066F">
        <w:t xml:space="preserve"> som klassats </w:t>
      </w:r>
      <w:r w:rsidR="0038451A">
        <w:t xml:space="preserve">att </w:t>
      </w:r>
      <w:r w:rsidR="005E0255">
        <w:t xml:space="preserve">kräva en högre </w:t>
      </w:r>
      <w:r w:rsidR="005E0255" w:rsidRPr="00A60C57">
        <w:t xml:space="preserve">genomsnittlig arbetsinsats (timmar per vecka) </w:t>
      </w:r>
      <w:r w:rsidR="0038451A" w:rsidRPr="00A60C57">
        <w:t xml:space="preserve">att utveckla </w:t>
      </w:r>
      <w:r w:rsidR="0052066F" w:rsidRPr="00A60C57">
        <w:t>kommer att viktas högre i denna beräkning.</w:t>
      </w:r>
    </w:p>
    <w:p w14:paraId="1F24F687" w14:textId="77777777" w:rsidR="009D10F5" w:rsidRDefault="009D10F5" w:rsidP="004813C8">
      <w:pPr>
        <w:pStyle w:val="brdtext"/>
      </w:pPr>
    </w:p>
    <w:p w14:paraId="0BE7F38B" w14:textId="2172941D" w:rsidR="000F0D47" w:rsidRPr="00195093" w:rsidRDefault="0094213E" w:rsidP="004813C8">
      <w:pPr>
        <w:pStyle w:val="brdtext"/>
      </w:pPr>
      <w:r w:rsidRPr="005A04A9">
        <w:t>Antalet godkända inkubator</w:t>
      </w:r>
      <w:r w:rsidR="0038692B">
        <w:t>företag</w:t>
      </w:r>
      <w:r w:rsidRPr="005A04A9">
        <w:t xml:space="preserve"> kommer ligga till grund för fördelning av medel</w:t>
      </w:r>
      <w:r w:rsidR="00786BAB">
        <w:t xml:space="preserve"> per </w:t>
      </w:r>
      <w:r>
        <w:t>godkänd inkubator</w:t>
      </w:r>
      <w:r w:rsidRPr="005A04A9">
        <w:t xml:space="preserve"> </w:t>
      </w:r>
      <w:r>
        <w:t>för</w:t>
      </w:r>
      <w:r w:rsidRPr="005A04A9">
        <w:t xml:space="preserve"> perioden 2021–22. Vilka </w:t>
      </w:r>
      <w:r w:rsidR="0038692B">
        <w:t>företag</w:t>
      </w:r>
      <w:r>
        <w:t xml:space="preserve"> som slutligen beviljas medel</w:t>
      </w:r>
      <w:r w:rsidRPr="005A04A9">
        <w:t xml:space="preserve"> sker via ändringsförfrågan. Första tillfället för ändringsförfrågan är december 2020 och kan därefter ske löpande efter behov av </w:t>
      </w:r>
      <w:r>
        <w:t xml:space="preserve">att </w:t>
      </w:r>
      <w:r w:rsidRPr="005A04A9">
        <w:t xml:space="preserve">lägga in nya </w:t>
      </w:r>
      <w:r w:rsidR="0038692B">
        <w:t>företag</w:t>
      </w:r>
      <w:r>
        <w:t xml:space="preserve"> </w:t>
      </w:r>
      <w:r w:rsidRPr="005A04A9">
        <w:t>respektive avbryta</w:t>
      </w:r>
      <w:r>
        <w:t xml:space="preserve"> en</w:t>
      </w:r>
      <w:r w:rsidRPr="005A04A9">
        <w:t xml:space="preserve"> pågående inkubation.</w:t>
      </w:r>
      <w:r w:rsidR="000F0D47">
        <w:t xml:space="preserve"> </w:t>
      </w:r>
    </w:p>
    <w:p w14:paraId="2B3FEEE9" w14:textId="77777777" w:rsidR="007668F3" w:rsidRDefault="007668F3" w:rsidP="00487BD2">
      <w:pPr>
        <w:pStyle w:val="brdtext"/>
        <w:spacing w:line="360" w:lineRule="auto"/>
      </w:pPr>
    </w:p>
    <w:p w14:paraId="4EBD25A7" w14:textId="5969EF43" w:rsidR="007668F3" w:rsidRDefault="00161F3C" w:rsidP="004813C8">
      <w:pPr>
        <w:pStyle w:val="Rubrik1"/>
        <w:ind w:left="432" w:hanging="432"/>
      </w:pPr>
      <w:bookmarkStart w:id="26" w:name="_Toc24114546"/>
      <w:r>
        <w:t>Beslut och villkor</w:t>
      </w:r>
      <w:bookmarkEnd w:id="26"/>
      <w:r w:rsidR="00945F7F">
        <w:t xml:space="preserve"> </w:t>
      </w:r>
    </w:p>
    <w:p w14:paraId="1DFAF09A" w14:textId="77777777" w:rsidR="00161F3C" w:rsidRDefault="00161F3C" w:rsidP="004813C8">
      <w:pPr>
        <w:pStyle w:val="Rubrik2"/>
      </w:pPr>
      <w:bookmarkStart w:id="27" w:name="_Toc24114547"/>
      <w:r>
        <w:t>Om våra beslut</w:t>
      </w:r>
      <w:bookmarkEnd w:id="27"/>
    </w:p>
    <w:p w14:paraId="1F977720" w14:textId="50643D29" w:rsidR="00FF00FA" w:rsidRDefault="00161F3C" w:rsidP="004813C8">
      <w:pPr>
        <w:pStyle w:val="brdtext"/>
      </w:pPr>
      <w:r>
        <w:t xml:space="preserve">Vårt beslut om att bevilja eller avslå en ansökan kan inte överklagas. </w:t>
      </w:r>
      <w:r w:rsidR="00F25A86" w:rsidRPr="00F25A86">
        <w:t>Har bidrag beviljats felaktigt eller med för högt belopp kan mottagaren bli återbetalningsskyldig</w:t>
      </w:r>
      <w:r>
        <w:t xml:space="preserve">. </w:t>
      </w:r>
    </w:p>
    <w:p w14:paraId="4A3B6764" w14:textId="42195667" w:rsidR="00161F3C" w:rsidRDefault="00161F3C" w:rsidP="004813C8">
      <w:pPr>
        <w:pStyle w:val="Rubrik2"/>
      </w:pPr>
      <w:bookmarkStart w:id="28" w:name="_Toc24114548"/>
      <w:r>
        <w:t>Villkor för beviljade bidrag</w:t>
      </w:r>
      <w:bookmarkEnd w:id="28"/>
    </w:p>
    <w:p w14:paraId="495A5CAC" w14:textId="132D58A8" w:rsidR="002B06C1" w:rsidRDefault="00D6141D" w:rsidP="004813C8">
      <w:r>
        <w:t>För beviljade bidrag gäller våra allmänna villkor för bidrag.</w:t>
      </w:r>
      <w:r w:rsidR="00D83083">
        <w:rPr>
          <w:rStyle w:val="Fotnotsreferens"/>
        </w:rPr>
        <w:footnoteReference w:id="4"/>
      </w:r>
      <w:r>
        <w:t xml:space="preserve"> </w:t>
      </w:r>
      <w:r w:rsidR="002B06C1">
        <w:t xml:space="preserve">Villkoren innehåller </w:t>
      </w:r>
      <w:r w:rsidR="00DE2A77">
        <w:t xml:space="preserve">bland annat </w:t>
      </w:r>
      <w:r w:rsidR="002B06C1">
        <w:t xml:space="preserve">regler om </w:t>
      </w:r>
      <w:r w:rsidR="004F6AEA">
        <w:t>projektavtal</w:t>
      </w:r>
      <w:r w:rsidR="00DE2A77">
        <w:t>,</w:t>
      </w:r>
      <w:r w:rsidR="004F6AEA">
        <w:t xml:space="preserve"> </w:t>
      </w:r>
      <w:r w:rsidR="002B06C1">
        <w:t>förutsättningar för utbetalnin</w:t>
      </w:r>
      <w:r w:rsidR="00DE2A77">
        <w:t xml:space="preserve">g, </w:t>
      </w:r>
      <w:r w:rsidR="000E0D16">
        <w:t xml:space="preserve">uppföljning, </w:t>
      </w:r>
      <w:r w:rsidR="00DE2A77">
        <w:t>rapportering och nyttiggörande av resultat</w:t>
      </w:r>
      <w:r w:rsidR="002B06C1">
        <w:t xml:space="preserve">. </w:t>
      </w:r>
    </w:p>
    <w:p w14:paraId="2AA206A1" w14:textId="77777777" w:rsidR="000D54EC" w:rsidRDefault="000D54EC" w:rsidP="004813C8"/>
    <w:p w14:paraId="64AEDA51" w14:textId="15AE52C7" w:rsidR="00F11F1D" w:rsidRDefault="00F11F1D" w:rsidP="004813C8">
      <w:r>
        <w:t>S</w:t>
      </w:r>
      <w:r w:rsidR="0026437F">
        <w:t xml:space="preserve">ärskilda villkoren för denna utlysning </w:t>
      </w:r>
      <w:r>
        <w:t>ersätter respektive kompletterar de allmänna villkor som inte är applicerbara för aktuell utlysning och täcker inkubatorspecifika villkor så som:</w:t>
      </w:r>
    </w:p>
    <w:p w14:paraId="22FA5448" w14:textId="77777777" w:rsidR="00F11F1D" w:rsidRDefault="00F11F1D" w:rsidP="0033199E">
      <w:pPr>
        <w:pStyle w:val="Liststycke"/>
        <w:numPr>
          <w:ilvl w:val="0"/>
          <w:numId w:val="17"/>
        </w:numPr>
      </w:pPr>
      <w:r>
        <w:t>Redovisning av bidragsmottagare</w:t>
      </w:r>
    </w:p>
    <w:p w14:paraId="7880157C" w14:textId="10F6C2A9" w:rsidR="00F11F1D" w:rsidRDefault="00F11F1D" w:rsidP="0033199E">
      <w:pPr>
        <w:pStyle w:val="Liststycke"/>
        <w:numPr>
          <w:ilvl w:val="0"/>
          <w:numId w:val="17"/>
        </w:numPr>
      </w:pPr>
      <w:r>
        <w:t xml:space="preserve">Rapportering av resultat i databasen </w:t>
      </w:r>
      <w:proofErr w:type="spellStart"/>
      <w:r>
        <w:t>InkubatorRapport</w:t>
      </w:r>
      <w:proofErr w:type="spellEnd"/>
      <w:r w:rsidR="006C1322">
        <w:t>.</w:t>
      </w:r>
    </w:p>
    <w:p w14:paraId="632060A0" w14:textId="77777777" w:rsidR="00AB4DF6" w:rsidRDefault="00F11F1D" w:rsidP="0033199E">
      <w:pPr>
        <w:pStyle w:val="Liststycke"/>
        <w:numPr>
          <w:ilvl w:val="0"/>
          <w:numId w:val="17"/>
        </w:numPr>
      </w:pPr>
      <w:proofErr w:type="spellStart"/>
      <w:r>
        <w:t>Vinnovas</w:t>
      </w:r>
      <w:proofErr w:type="spellEnd"/>
      <w:r>
        <w:t xml:space="preserve"> rätt att använda resultat som rapporterats in i databasen </w:t>
      </w:r>
      <w:proofErr w:type="spellStart"/>
      <w:r>
        <w:t>InkubatorRapport</w:t>
      </w:r>
      <w:proofErr w:type="spellEnd"/>
      <w:r w:rsidR="00AB4DF6" w:rsidRPr="00AB4DF6">
        <w:t xml:space="preserve"> </w:t>
      </w:r>
    </w:p>
    <w:p w14:paraId="64C53340" w14:textId="4F1DBAC6" w:rsidR="00F11F1D" w:rsidRPr="005B7587" w:rsidRDefault="00712350" w:rsidP="0033199E">
      <w:pPr>
        <w:pStyle w:val="Liststycke"/>
        <w:numPr>
          <w:ilvl w:val="0"/>
          <w:numId w:val="17"/>
        </w:numPr>
      </w:pPr>
      <w:r>
        <w:t xml:space="preserve">Krav på att i </w:t>
      </w:r>
      <w:r w:rsidR="00AB4DF6" w:rsidRPr="00AB4DF6">
        <w:t xml:space="preserve">samband med startrapport inkomma med </w:t>
      </w:r>
      <w:r>
        <w:t xml:space="preserve">en </w:t>
      </w:r>
      <w:r w:rsidR="00AB4DF6" w:rsidRPr="00AB4DF6">
        <w:t>utökad jämställdhetsanalys för jämställt inno</w:t>
      </w:r>
      <w:r>
        <w:t>va</w:t>
      </w:r>
      <w:r w:rsidR="00AB4DF6" w:rsidRPr="00AB4DF6">
        <w:t>tionsfrämjande</w:t>
      </w:r>
      <w:r w:rsidR="00CE7937">
        <w:t xml:space="preserve"> enligt </w:t>
      </w:r>
      <w:proofErr w:type="spellStart"/>
      <w:r w:rsidR="00CE7937">
        <w:t>Vinno</w:t>
      </w:r>
      <w:r w:rsidR="00724BE7">
        <w:t>va</w:t>
      </w:r>
      <w:r w:rsidR="00CE7937">
        <w:t>s</w:t>
      </w:r>
      <w:proofErr w:type="spellEnd"/>
      <w:r w:rsidR="00CE7937">
        <w:t xml:space="preserve"> mall</w:t>
      </w:r>
      <w:r w:rsidR="0022262B">
        <w:rPr>
          <w:rStyle w:val="Fotnotsreferens"/>
        </w:rPr>
        <w:footnoteReference w:id="5"/>
      </w:r>
      <w:r>
        <w:t>.</w:t>
      </w:r>
    </w:p>
    <w:p w14:paraId="140C1A2E" w14:textId="61F3F7DC" w:rsidR="006244C6" w:rsidRDefault="006244C6" w:rsidP="004813C8"/>
    <w:p w14:paraId="67789A05" w14:textId="32627368" w:rsidR="006244C6" w:rsidRDefault="006244C6" w:rsidP="004813C8">
      <w:r>
        <w:t xml:space="preserve">Om ni inte följer våra villkor kan ni bli återbetalningsskyldiga. Det gäller också om ni beviljats bidrag felaktigt eller med för högt belopp. </w:t>
      </w:r>
    </w:p>
    <w:p w14:paraId="0B6615C0" w14:textId="30230ABA" w:rsidR="000445A5" w:rsidRDefault="005C5C64" w:rsidP="004813C8">
      <w:pPr>
        <w:pStyle w:val="Rubrik1"/>
        <w:ind w:left="432" w:hanging="432"/>
      </w:pPr>
      <w:bookmarkStart w:id="29" w:name="_Toc24114549"/>
      <w:r>
        <w:lastRenderedPageBreak/>
        <w:t xml:space="preserve"> </w:t>
      </w:r>
      <w:r w:rsidR="000445A5">
        <w:t>Så här ansöker ni</w:t>
      </w:r>
      <w:bookmarkEnd w:id="29"/>
      <w:r w:rsidR="000445A5">
        <w:t xml:space="preserve"> </w:t>
      </w:r>
    </w:p>
    <w:p w14:paraId="235820C1" w14:textId="1CD0437E" w:rsidR="00996DDB" w:rsidRDefault="000445A5" w:rsidP="004813C8">
      <w:r>
        <w:t>För att söka bidrag fylle</w:t>
      </w:r>
      <w:r w:rsidR="000654EA">
        <w:t>r ni i ett webbaserat formulär på</w:t>
      </w:r>
      <w:r>
        <w:t xml:space="preserve"> </w:t>
      </w:r>
      <w:proofErr w:type="spellStart"/>
      <w:r w:rsidR="0090016C">
        <w:t>Vinnovas</w:t>
      </w:r>
      <w:proofErr w:type="spellEnd"/>
      <w:r w:rsidR="0090016C">
        <w:t xml:space="preserve"> </w:t>
      </w:r>
      <w:r>
        <w:t xml:space="preserve">Intressentportal, som nås via </w:t>
      </w:r>
      <w:hyperlink r:id="rId15" w:history="1">
        <w:r w:rsidR="000654EA" w:rsidRPr="00141784">
          <w:rPr>
            <w:rStyle w:val="Hyperlnk"/>
          </w:rPr>
          <w:t>www.vinnova.se</w:t>
        </w:r>
      </w:hyperlink>
      <w:r>
        <w:t xml:space="preserve">. Där laddar ni även upp följande </w:t>
      </w:r>
      <w:r w:rsidR="0097015A">
        <w:t xml:space="preserve">obligatoriska </w:t>
      </w:r>
      <w:r>
        <w:t>bilagor</w:t>
      </w:r>
      <w:r w:rsidR="008223A8">
        <w:rPr>
          <w:rStyle w:val="Fotnotsreferens"/>
        </w:rPr>
        <w:footnoteReference w:id="6"/>
      </w:r>
      <w:r w:rsidR="006764F8">
        <w:t xml:space="preserve">. </w:t>
      </w:r>
      <w:r w:rsidR="00996DDB">
        <w:t xml:space="preserve">Bilagorna ska vara i </w:t>
      </w:r>
      <w:proofErr w:type="spellStart"/>
      <w:r w:rsidR="00996DDB">
        <w:t>pdf-format</w:t>
      </w:r>
      <w:proofErr w:type="spellEnd"/>
      <w:r w:rsidR="00996DDB">
        <w:t xml:space="preserve"> och kan skrivas på svenska eller engelsk</w:t>
      </w:r>
      <w:r w:rsidR="007059D2">
        <w:t>a</w:t>
      </w:r>
      <w:r w:rsidR="00996DDB">
        <w:t>:</w:t>
      </w:r>
    </w:p>
    <w:p w14:paraId="11E38172" w14:textId="2AB3CA36" w:rsidR="002C46D7" w:rsidRDefault="002C46D7" w:rsidP="0033199E">
      <w:pPr>
        <w:pStyle w:val="Liststycke"/>
        <w:numPr>
          <w:ilvl w:val="0"/>
          <w:numId w:val="13"/>
        </w:numPr>
      </w:pPr>
      <w:r w:rsidRPr="00234E92">
        <w:rPr>
          <w:b/>
        </w:rPr>
        <w:t>Bilaga 1</w:t>
      </w:r>
      <w:r w:rsidR="00AF0B92">
        <w:t>:</w:t>
      </w:r>
      <w:r w:rsidR="00DD6744" w:rsidRPr="00234E92">
        <w:t xml:space="preserve"> </w:t>
      </w:r>
      <w:r>
        <w:t>Information om inkubatorn</w:t>
      </w:r>
    </w:p>
    <w:p w14:paraId="2299417A" w14:textId="4E61552E" w:rsidR="002C46D7" w:rsidRDefault="002C46D7" w:rsidP="0033199E">
      <w:pPr>
        <w:pStyle w:val="Liststycke"/>
        <w:numPr>
          <w:ilvl w:val="0"/>
          <w:numId w:val="13"/>
        </w:numPr>
      </w:pPr>
      <w:r w:rsidRPr="00EC45F9">
        <w:rPr>
          <w:b/>
        </w:rPr>
        <w:t>Bilaga 1.</w:t>
      </w:r>
      <w:r w:rsidR="00436200" w:rsidRPr="00EC45F9">
        <w:rPr>
          <w:b/>
        </w:rPr>
        <w:t>1</w:t>
      </w:r>
      <w:r w:rsidR="00AF0B92">
        <w:t>:</w:t>
      </w:r>
      <w:r>
        <w:t xml:space="preserve"> Senaste v</w:t>
      </w:r>
      <w:r w:rsidRPr="0059668A">
        <w:t>erksamhetsp</w:t>
      </w:r>
      <w:r>
        <w:t>lan</w:t>
      </w:r>
      <w:r w:rsidR="00314003">
        <w:t xml:space="preserve"> eller</w:t>
      </w:r>
      <w:r w:rsidR="007A0B53">
        <w:t xml:space="preserve"> </w:t>
      </w:r>
      <w:r w:rsidRPr="0059668A">
        <w:t xml:space="preserve">direktiv </w:t>
      </w:r>
      <w:r>
        <w:t xml:space="preserve">samt </w:t>
      </w:r>
      <w:r w:rsidR="00314003">
        <w:t>vid behov dokument om</w:t>
      </w:r>
      <w:r>
        <w:t xml:space="preserve"> offentligt uppdrag</w:t>
      </w:r>
    </w:p>
    <w:p w14:paraId="5CFCBBE9" w14:textId="070D9E34" w:rsidR="002C46D7" w:rsidRPr="00733890" w:rsidRDefault="002C46D7" w:rsidP="0033199E">
      <w:pPr>
        <w:pStyle w:val="Liststycke"/>
        <w:numPr>
          <w:ilvl w:val="0"/>
          <w:numId w:val="13"/>
        </w:numPr>
      </w:pPr>
      <w:r w:rsidRPr="00EC45F9">
        <w:rPr>
          <w:b/>
        </w:rPr>
        <w:t>Bilaga 2.1</w:t>
      </w:r>
      <w:r w:rsidR="00AF0B92">
        <w:t>:</w:t>
      </w:r>
      <w:r>
        <w:t xml:space="preserve"> </w:t>
      </w:r>
      <w:r w:rsidR="00321404" w:rsidRPr="00321404">
        <w:t xml:space="preserve">Beskrivning av inkubatorns </w:t>
      </w:r>
      <w:r w:rsidRPr="00562425">
        <w:t>selektionsprocesse</w:t>
      </w:r>
      <w:r w:rsidR="00321404">
        <w:t>r</w:t>
      </w:r>
    </w:p>
    <w:p w14:paraId="66C1B73A" w14:textId="307AF839" w:rsidR="002C46D7" w:rsidRDefault="002C46D7" w:rsidP="0033199E">
      <w:pPr>
        <w:pStyle w:val="Liststycke"/>
        <w:numPr>
          <w:ilvl w:val="0"/>
          <w:numId w:val="13"/>
        </w:numPr>
      </w:pPr>
      <w:r w:rsidRPr="00EC45F9">
        <w:rPr>
          <w:b/>
        </w:rPr>
        <w:t>Bilaga 2.2</w:t>
      </w:r>
      <w:r w:rsidR="00AF0B92">
        <w:t>:</w:t>
      </w:r>
      <w:r w:rsidRPr="00EE2E95">
        <w:t xml:space="preserve"> </w:t>
      </w:r>
      <w:r w:rsidR="00321404" w:rsidRPr="00321404">
        <w:t>Beskrivning av inkubatorns inkubationsprocesser</w:t>
      </w:r>
    </w:p>
    <w:p w14:paraId="309F2741" w14:textId="45ABE87C" w:rsidR="002C46D7" w:rsidRDefault="002C46D7" w:rsidP="0033199E">
      <w:pPr>
        <w:pStyle w:val="Liststycke"/>
        <w:numPr>
          <w:ilvl w:val="0"/>
          <w:numId w:val="13"/>
        </w:numPr>
      </w:pPr>
      <w:r w:rsidRPr="00EC45F9">
        <w:rPr>
          <w:b/>
        </w:rPr>
        <w:t>Bilaga 3</w:t>
      </w:r>
      <w:r w:rsidR="00AF0B92">
        <w:t>:</w:t>
      </w:r>
      <w:r w:rsidR="00F948BC">
        <w:t xml:space="preserve"> </w:t>
      </w:r>
      <w:r>
        <w:t>Beskrivning av företagsportföljen</w:t>
      </w:r>
    </w:p>
    <w:p w14:paraId="2DE85CD5" w14:textId="1CFABA00" w:rsidR="00D023A3" w:rsidRDefault="00D023A3" w:rsidP="004813C8">
      <w:pPr>
        <w:rPr>
          <w:color w:val="7F7F7F" w:themeColor="text1" w:themeTint="80"/>
        </w:rPr>
      </w:pPr>
    </w:p>
    <w:p w14:paraId="574E4AC5" w14:textId="5A8B86A2" w:rsidR="008A0073" w:rsidRDefault="008A0073" w:rsidP="004813C8">
      <w:r>
        <w:t xml:space="preserve">Tänk på att det tar tid att göra en ansökan. Ni kan börja fylla i uppgifter, spara och fortsätta vid ett senare tillfälle. När ansökan är färdig markerar ni den som klar. Ni kan när som helt låsa upp ansökan och göra ändringar, ända fram till sista ansökningsdag. </w:t>
      </w:r>
    </w:p>
    <w:p w14:paraId="71974D64" w14:textId="77777777" w:rsidR="008A0073" w:rsidRDefault="008A0073" w:rsidP="004813C8"/>
    <w:p w14:paraId="5480EFC3" w14:textId="77777777" w:rsidR="008A0073" w:rsidRDefault="008A0073" w:rsidP="004813C8">
      <w:r>
        <w:t xml:space="preserve">Klarmarkera ansökan i god tid innan utlysningen stänger. </w:t>
      </w:r>
    </w:p>
    <w:p w14:paraId="717ADE2F" w14:textId="77777777" w:rsidR="008A0073" w:rsidRDefault="008A0073" w:rsidP="004813C8"/>
    <w:p w14:paraId="11AAA2D2" w14:textId="7FF0DDB3" w:rsidR="008A0073" w:rsidRDefault="008A0073" w:rsidP="004813C8">
      <w:r>
        <w:t xml:space="preserve">När utlysningen stängt och ansökan registrerats hos Vinnova kommer en bekräftelse skickas ut per e-post till dig som står för användarkontot, projektledare och firmatecknare/prefekt. Det kan ta några timmar innan </w:t>
      </w:r>
      <w:r w:rsidR="00906ABC">
        <w:t xml:space="preserve">ni </w:t>
      </w:r>
      <w:r>
        <w:t>får e-posten.</w:t>
      </w:r>
    </w:p>
    <w:p w14:paraId="5A34FB93" w14:textId="77777777" w:rsidR="008A0073" w:rsidRDefault="008A0073" w:rsidP="004813C8"/>
    <w:p w14:paraId="10BAB72B" w14:textId="12BF0FA1" w:rsidR="00296445" w:rsidRDefault="008A0073" w:rsidP="004813C8">
      <w:r>
        <w:t>När ansökningstiden har gått ut kan komplettering av ansökan endast ske på begäran från oss.</w:t>
      </w:r>
    </w:p>
    <w:p w14:paraId="46C7441E" w14:textId="77777777" w:rsidR="00D2741B" w:rsidRDefault="00D2741B" w:rsidP="00874F93">
      <w:pPr>
        <w:spacing w:line="360" w:lineRule="auto"/>
        <w:rPr>
          <w:color w:val="7F7F7F" w:themeColor="text1" w:themeTint="80"/>
        </w:rPr>
      </w:pPr>
    </w:p>
    <w:p w14:paraId="2B9F3953" w14:textId="033D5666" w:rsidR="00296445" w:rsidRDefault="00296445" w:rsidP="004813C8">
      <w:pPr>
        <w:pStyle w:val="Rubrik1"/>
      </w:pPr>
      <w:bookmarkStart w:id="30" w:name="_Toc24114550"/>
      <w:r>
        <w:t>Vem kan läsa ansökan?</w:t>
      </w:r>
      <w:bookmarkEnd w:id="30"/>
    </w:p>
    <w:p w14:paraId="5B63835F" w14:textId="14C8D6C2" w:rsidR="00354800" w:rsidRDefault="00296445" w:rsidP="004813C8">
      <w:pPr>
        <w:pStyle w:val="brdtext"/>
      </w:pPr>
      <w:r>
        <w:t xml:space="preserve">Ansökningar som lämnas in </w:t>
      </w:r>
      <w:r w:rsidRPr="00C6525D">
        <w:t xml:space="preserve">till </w:t>
      </w:r>
      <w:r>
        <w:t>oss</w:t>
      </w:r>
      <w:r w:rsidRPr="00C6525D">
        <w:t xml:space="preserve"> blir allmänna handlingar men vi </w:t>
      </w:r>
      <w:r w:rsidR="00CD08A6">
        <w:t xml:space="preserve">lämnar </w:t>
      </w:r>
      <w:r w:rsidRPr="00C6525D">
        <w:t xml:space="preserve">inte ut uppgifter om enskilds affärs- eller driftsförhållanden, uppfinningar och forskningsresultat </w:t>
      </w:r>
      <w:r w:rsidR="00BC215E">
        <w:t>ifall</w:t>
      </w:r>
      <w:r w:rsidRPr="00C6525D">
        <w:t xml:space="preserve"> det kan antas att någon enskild lider skada om uppgifterna </w:t>
      </w:r>
      <w:r w:rsidR="009F7901">
        <w:t>röjs</w:t>
      </w:r>
      <w:r w:rsidRPr="00C6525D">
        <w:t>.</w:t>
      </w:r>
    </w:p>
    <w:p w14:paraId="0F8522F2" w14:textId="456EDC26" w:rsidR="00D4411D" w:rsidRDefault="00D4411D" w:rsidP="004813C8"/>
    <w:sectPr w:rsidR="00D4411D" w:rsidSect="00E41D88">
      <w:headerReference w:type="default" r:id="rId16"/>
      <w:footerReference w:type="default" r:id="rId17"/>
      <w:headerReference w:type="first" r:id="rId18"/>
      <w:footerReference w:type="first" r:id="rId19"/>
      <w:pgSz w:w="11906" w:h="16838" w:code="9"/>
      <w:pgMar w:top="1701" w:right="1134" w:bottom="1985" w:left="2835"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F9F57" w14:textId="77777777" w:rsidR="001B6060" w:rsidRDefault="001B6060">
      <w:r>
        <w:separator/>
      </w:r>
    </w:p>
  </w:endnote>
  <w:endnote w:type="continuationSeparator" w:id="0">
    <w:p w14:paraId="400CF19C" w14:textId="77777777" w:rsidR="001B6060" w:rsidRDefault="001B6060">
      <w:r>
        <w:continuationSeparator/>
      </w:r>
    </w:p>
  </w:endnote>
  <w:endnote w:type="continuationNotice" w:id="1">
    <w:p w14:paraId="007CECF0" w14:textId="77777777" w:rsidR="001B6060" w:rsidRDefault="001B6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edra Serif B Std Book">
    <w:altName w:val="Times New Roman"/>
    <w:panose1 w:val="00000000000000000000"/>
    <w:charset w:val="00"/>
    <w:family w:val="roman"/>
    <w:notTrueType/>
    <w:pitch w:val="variable"/>
    <w:sig w:usb0="A000007F" w:usb1="5001E4F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87A5" w14:textId="2CCE254A" w:rsidR="009D345B" w:rsidRDefault="009D345B">
    <w:pPr>
      <w:pStyle w:val="Sidfot"/>
    </w:pPr>
    <w:r>
      <w:rPr>
        <w:noProof/>
      </w:rPr>
      <mc:AlternateContent>
        <mc:Choice Requires="wps">
          <w:drawing>
            <wp:anchor distT="0" distB="0" distL="114300" distR="114300" simplePos="0" relativeHeight="251658242" behindDoc="0" locked="0" layoutInCell="1" allowOverlap="1" wp14:anchorId="7B7964CA" wp14:editId="5157C4AC">
              <wp:simplePos x="0" y="0"/>
              <wp:positionH relativeFrom="column">
                <wp:posOffset>-1453515</wp:posOffset>
              </wp:positionH>
              <wp:positionV relativeFrom="paragraph">
                <wp:posOffset>-90170</wp:posOffset>
              </wp:positionV>
              <wp:extent cx="0" cy="30480"/>
              <wp:effectExtent l="0" t="0" r="38100" b="26670"/>
              <wp:wrapNone/>
              <wp:docPr id="2" name="Rak koppling 2"/>
              <wp:cNvGraphicFramePr/>
              <a:graphic xmlns:a="http://schemas.openxmlformats.org/drawingml/2006/main">
                <a:graphicData uri="http://schemas.microsoft.com/office/word/2010/wordprocessingShape">
                  <wps:wsp>
                    <wps:cNvCnPr/>
                    <wps:spPr>
                      <a:xfrm>
                        <a:off x="0" y="0"/>
                        <a:ext cx="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E0E47" id="Rak koppling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14.45pt,-7.1pt" to="-114.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" strokecolor="#4579b8 [3044]"/>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90CA" w14:textId="77777777" w:rsidR="009D345B" w:rsidRDefault="009D345B">
    <w:pPr>
      <w:pStyle w:val="Sidfot"/>
      <w:tabs>
        <w:tab w:val="clear" w:pos="7920"/>
        <w:tab w:val="right" w:leader="underscore" w:pos="8100"/>
      </w:tabs>
      <w:spacing w:after="60"/>
      <w:ind w:left="-1985"/>
      <w:jc w:val="center"/>
      <w:rPr>
        <w:rFonts w:ascii="Arial Narrow" w:hAnsi="Arial Narrow"/>
        <w:bCs/>
        <w:spacing w:val="20"/>
        <w:sz w:val="12"/>
      </w:rPr>
    </w:pPr>
    <w:r>
      <w:rPr>
        <w:rFonts w:ascii="Arial Narrow" w:hAnsi="Arial Narrow"/>
        <w:bCs/>
        <w:spacing w:val="20"/>
        <w:sz w:val="12"/>
      </w:rPr>
      <w:t>VERKET FÖR INNOVATIONSSYSTEM - SWEDISH GOVERNMENTAL AGENCY FOR INNOVATION SYSTEMS</w:t>
    </w:r>
  </w:p>
  <w:tbl>
    <w:tblPr>
      <w:tblW w:w="9351" w:type="dxa"/>
      <w:tblInd w:w="-1574" w:type="dxa"/>
      <w:tblBorders>
        <w:top w:val="single" w:sz="4" w:space="0" w:color="auto"/>
      </w:tblBorders>
      <w:tblCellMar>
        <w:left w:w="70" w:type="dxa"/>
        <w:right w:w="70" w:type="dxa"/>
      </w:tblCellMar>
      <w:tblLook w:val="0000" w:firstRow="0" w:lastRow="0" w:firstColumn="0" w:lastColumn="0" w:noHBand="0" w:noVBand="0"/>
    </w:tblPr>
    <w:tblGrid>
      <w:gridCol w:w="9351"/>
    </w:tblGrid>
    <w:tr w:rsidR="009D345B" w14:paraId="4E40798F" w14:textId="77777777">
      <w:trPr>
        <w:trHeight w:val="370"/>
      </w:trPr>
      <w:tc>
        <w:tcPr>
          <w:tcW w:w="9351" w:type="dxa"/>
          <w:tcMar>
            <w:left w:w="0" w:type="dxa"/>
          </w:tcMar>
        </w:tcPr>
        <w:p w14:paraId="531E9655" w14:textId="77777777" w:rsidR="009D345B" w:rsidRPr="00E43013" w:rsidRDefault="009D345B" w:rsidP="00E940DE">
          <w:pPr>
            <w:spacing w:before="60"/>
            <w:ind w:left="-14"/>
            <w:jc w:val="center"/>
            <w:rPr>
              <w:rFonts w:ascii="Arial" w:hAnsi="Arial" w:cs="Arial"/>
              <w:sz w:val="14"/>
              <w:szCs w:val="14"/>
            </w:rPr>
          </w:pPr>
          <w:r w:rsidRPr="00E43013">
            <w:rPr>
              <w:rFonts w:ascii="Arial" w:hAnsi="Arial" w:cs="Arial"/>
              <w:sz w:val="14"/>
              <w:szCs w:val="14"/>
            </w:rPr>
            <w:t xml:space="preserve">Post: Vinnova, SE-101 58 </w:t>
          </w:r>
          <w:proofErr w:type="gramStart"/>
          <w:r w:rsidRPr="00E43013">
            <w:rPr>
              <w:rFonts w:ascii="Arial" w:hAnsi="Arial" w:cs="Arial"/>
              <w:sz w:val="14"/>
              <w:szCs w:val="14"/>
            </w:rPr>
            <w:t>Stockholm  Besök</w:t>
          </w:r>
          <w:proofErr w:type="gramEnd"/>
          <w:r w:rsidRPr="00E43013">
            <w:rPr>
              <w:rFonts w:ascii="Arial" w:hAnsi="Arial" w:cs="Arial"/>
              <w:sz w:val="14"/>
              <w:szCs w:val="14"/>
            </w:rPr>
            <w:t xml:space="preserve">/Office: Mäster Samuelsgatan 56  </w:t>
          </w:r>
          <w:r w:rsidRPr="00E43013">
            <w:rPr>
              <w:rFonts w:ascii="Arial" w:hAnsi="Arial" w:cs="Arial"/>
              <w:sz w:val="14"/>
              <w:szCs w:val="14"/>
            </w:rPr>
            <w:br/>
            <w:t xml:space="preserve">Fakturaadress: Vinnova, FE 34, </w:t>
          </w:r>
          <w:r w:rsidRPr="00897264">
            <w:rPr>
              <w:rFonts w:ascii="Arial" w:hAnsi="Arial" w:cs="Arial"/>
              <w:sz w:val="14"/>
            </w:rPr>
            <w:t>838 73 Frösön</w:t>
          </w:r>
          <w:r w:rsidRPr="00E43013">
            <w:rPr>
              <w:rFonts w:ascii="Arial" w:hAnsi="Arial" w:cs="Arial"/>
              <w:sz w:val="14"/>
              <w:szCs w:val="14"/>
            </w:rPr>
            <w:t xml:space="preserve">  Leveranser/</w:t>
          </w:r>
          <w:proofErr w:type="spellStart"/>
          <w:r w:rsidRPr="00E43013">
            <w:rPr>
              <w:rFonts w:ascii="Arial" w:hAnsi="Arial" w:cs="Arial"/>
              <w:sz w:val="14"/>
              <w:szCs w:val="14"/>
            </w:rPr>
            <w:t>Deliveries</w:t>
          </w:r>
          <w:proofErr w:type="spellEnd"/>
          <w:r w:rsidRPr="00E43013">
            <w:rPr>
              <w:rFonts w:ascii="Arial" w:hAnsi="Arial" w:cs="Arial"/>
              <w:sz w:val="14"/>
              <w:szCs w:val="14"/>
            </w:rPr>
            <w:t>: Klara Norra Kyrkogata 14</w:t>
          </w:r>
        </w:p>
        <w:p w14:paraId="577A2BDF" w14:textId="77777777" w:rsidR="009D345B" w:rsidRPr="00E43013" w:rsidRDefault="009D345B" w:rsidP="00E940DE">
          <w:pPr>
            <w:tabs>
              <w:tab w:val="left" w:pos="356"/>
            </w:tabs>
            <w:jc w:val="center"/>
            <w:rPr>
              <w:rFonts w:ascii="Arial" w:hAnsi="Arial" w:cs="Arial"/>
              <w:sz w:val="14"/>
              <w:szCs w:val="14"/>
            </w:rPr>
          </w:pPr>
          <w:r w:rsidRPr="00E43013">
            <w:rPr>
              <w:rFonts w:ascii="Arial" w:hAnsi="Arial" w:cs="Arial"/>
              <w:sz w:val="14"/>
              <w:szCs w:val="14"/>
            </w:rPr>
            <w:t xml:space="preserve">Tel: +46 (0)8 473 30 </w:t>
          </w:r>
          <w:proofErr w:type="gramStart"/>
          <w:r w:rsidRPr="00E43013">
            <w:rPr>
              <w:rFonts w:ascii="Arial" w:hAnsi="Arial" w:cs="Arial"/>
              <w:sz w:val="14"/>
              <w:szCs w:val="14"/>
            </w:rPr>
            <w:t>00  Fax</w:t>
          </w:r>
          <w:proofErr w:type="gramEnd"/>
          <w:r w:rsidRPr="00E43013">
            <w:rPr>
              <w:rFonts w:ascii="Arial" w:hAnsi="Arial" w:cs="Arial"/>
              <w:sz w:val="14"/>
              <w:szCs w:val="14"/>
            </w:rPr>
            <w:t xml:space="preserve">: +46 (0)8 473 30 05  </w:t>
          </w:r>
          <w:r>
            <w:rPr>
              <w:rFonts w:ascii="Arial" w:hAnsi="Arial" w:cs="Arial"/>
              <w:sz w:val="14"/>
              <w:szCs w:val="14"/>
            </w:rPr>
            <w:t>vinnova</w:t>
          </w:r>
          <w:r w:rsidRPr="00E43013">
            <w:rPr>
              <w:rFonts w:ascii="Arial" w:hAnsi="Arial" w:cs="Arial"/>
              <w:sz w:val="14"/>
              <w:szCs w:val="14"/>
            </w:rPr>
            <w:t>@</w:t>
          </w:r>
          <w:r>
            <w:rPr>
              <w:rFonts w:ascii="Arial" w:hAnsi="Arial" w:cs="Arial"/>
              <w:sz w:val="14"/>
              <w:szCs w:val="14"/>
            </w:rPr>
            <w:t>vinnova</w:t>
          </w:r>
          <w:r w:rsidRPr="00E43013">
            <w:rPr>
              <w:rFonts w:ascii="Arial" w:hAnsi="Arial" w:cs="Arial"/>
              <w:sz w:val="14"/>
              <w:szCs w:val="14"/>
            </w:rPr>
            <w:t xml:space="preserve">.se  www.vinnova.se  </w:t>
          </w:r>
          <w:r w:rsidRPr="00E43013">
            <w:rPr>
              <w:rFonts w:ascii="Arial" w:hAnsi="Arial" w:cs="Arial"/>
              <w:sz w:val="14"/>
              <w:szCs w:val="14"/>
            </w:rPr>
            <w:br/>
          </w:r>
          <w:proofErr w:type="spellStart"/>
          <w:r w:rsidRPr="00E43013">
            <w:rPr>
              <w:rFonts w:ascii="Arial" w:hAnsi="Arial" w:cs="Arial"/>
              <w:sz w:val="14"/>
              <w:szCs w:val="14"/>
            </w:rPr>
            <w:t>Orgnr</w:t>
          </w:r>
          <w:proofErr w:type="spellEnd"/>
          <w:r w:rsidRPr="00E43013">
            <w:rPr>
              <w:rFonts w:ascii="Arial" w:hAnsi="Arial" w:cs="Arial"/>
              <w:sz w:val="14"/>
              <w:szCs w:val="14"/>
            </w:rPr>
            <w:t>: 202100-5216 VAT-nr: SE202100-521601</w:t>
          </w:r>
        </w:p>
        <w:p w14:paraId="04F1E08F" w14:textId="77777777" w:rsidR="009D345B" w:rsidRDefault="009D345B">
          <w:pPr>
            <w:rPr>
              <w:rFonts w:ascii="Arial" w:hAnsi="Arial" w:cs="Arial"/>
              <w:sz w:val="16"/>
            </w:rPr>
          </w:pPr>
        </w:p>
      </w:tc>
    </w:tr>
  </w:tbl>
  <w:p w14:paraId="1A8431DA" w14:textId="77777777" w:rsidR="009D345B" w:rsidRDefault="009D345B">
    <w:pPr>
      <w:pStyle w:val="Sidfot"/>
      <w:tabs>
        <w:tab w:val="left" w:pos="540"/>
        <w:tab w:val="left" w:pos="2520"/>
        <w:tab w:val="left" w:pos="4500"/>
        <w:tab w:val="right" w:pos="7920"/>
      </w:tabs>
      <w:ind w:left="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D5A82" w14:textId="77777777" w:rsidR="001B6060" w:rsidRDefault="001B6060">
      <w:r>
        <w:separator/>
      </w:r>
    </w:p>
  </w:footnote>
  <w:footnote w:type="continuationSeparator" w:id="0">
    <w:p w14:paraId="58C7708D" w14:textId="77777777" w:rsidR="001B6060" w:rsidRDefault="001B6060">
      <w:r>
        <w:continuationSeparator/>
      </w:r>
    </w:p>
  </w:footnote>
  <w:footnote w:type="continuationNotice" w:id="1">
    <w:p w14:paraId="03BF78B0" w14:textId="77777777" w:rsidR="001B6060" w:rsidRDefault="001B6060"/>
  </w:footnote>
  <w:footnote w:id="2">
    <w:p w14:paraId="198C4D2C" w14:textId="4DB270BE" w:rsidR="009D345B" w:rsidRDefault="009D345B">
      <w:pPr>
        <w:pStyle w:val="Fotnotstext"/>
      </w:pPr>
      <w:r>
        <w:rPr>
          <w:rStyle w:val="Fotnotsreferens"/>
        </w:rPr>
        <w:footnoteRef/>
      </w:r>
      <w:r>
        <w:t xml:space="preserve"> Läs mer om jämställt innovationsfrämjande på </w:t>
      </w:r>
      <w:hyperlink r:id="rId1" w:history="1">
        <w:r w:rsidR="00327DE3" w:rsidRPr="00B21EDC">
          <w:rPr>
            <w:rStyle w:val="Hyperlnk"/>
          </w:rPr>
          <w:t>https://www.vinnova.se/m/jamstalld-innovation/</w:t>
        </w:r>
      </w:hyperlink>
    </w:p>
    <w:p w14:paraId="7EA8C479" w14:textId="77777777" w:rsidR="00327DE3" w:rsidRDefault="00327DE3">
      <w:pPr>
        <w:pStyle w:val="Fotnotstext"/>
      </w:pPr>
    </w:p>
  </w:footnote>
  <w:footnote w:id="3">
    <w:p w14:paraId="0178E742" w14:textId="4B9E4D0E" w:rsidR="009D345B" w:rsidRDefault="009D345B" w:rsidP="00230D6C">
      <w:pPr>
        <w:pStyle w:val="Fotnotstext"/>
      </w:pPr>
      <w:r>
        <w:rPr>
          <w:rStyle w:val="Fotnotsreferens"/>
        </w:rPr>
        <w:footnoteRef/>
      </w:r>
      <w:r>
        <w:t xml:space="preserve"> Läs mer om statligt stöd på vår webbplats: </w:t>
      </w:r>
      <w:hyperlink r:id="rId2" w:history="1">
        <w:r>
          <w:rPr>
            <w:rStyle w:val="Hyperlnk"/>
          </w:rPr>
          <w:t>https://www.vinnova.se/sok-finansiering/regler-for-finansiering/statligt-stod/</w:t>
        </w:r>
      </w:hyperlink>
      <w:r>
        <w:t xml:space="preserve">. Där hittar du våra allmänna villkor för bidrag och en guide till villkoren om stödberättigande kostnader: </w:t>
      </w:r>
      <w:hyperlink r:id="rId3" w:history="1">
        <w:r>
          <w:rPr>
            <w:rStyle w:val="Hyperlnk"/>
          </w:rPr>
          <w:t>https://www.vinnova.se/sok-finansiering/regler-for-finansiering/allmanna-villkor/</w:t>
        </w:r>
      </w:hyperlink>
    </w:p>
    <w:p w14:paraId="2DA0E9B0" w14:textId="3C935FA3" w:rsidR="009D345B" w:rsidRDefault="009D345B">
      <w:pPr>
        <w:pStyle w:val="Fotnotstext"/>
      </w:pPr>
    </w:p>
  </w:footnote>
  <w:footnote w:id="4">
    <w:p w14:paraId="4DAEDA88" w14:textId="65F0F3B4" w:rsidR="009D345B" w:rsidRDefault="009D345B">
      <w:pPr>
        <w:pStyle w:val="Fotnotstext"/>
      </w:pPr>
      <w:r>
        <w:rPr>
          <w:rStyle w:val="Fotnotsreferens"/>
        </w:rPr>
        <w:footnoteRef/>
      </w:r>
      <w:r>
        <w:t xml:space="preserve"> Aktuella villkor hittar du på vår webbplats, tillsammans med hjälp för att förstå och uppfylla villkoren: </w:t>
      </w:r>
      <w:hyperlink r:id="rId4" w:history="1">
        <w:r>
          <w:rPr>
            <w:rStyle w:val="Hyperlnk"/>
          </w:rPr>
          <w:t>https://www.vinnova.se/sok-finansiering/regler-for-finansiering/allmanna-villkor/</w:t>
        </w:r>
      </w:hyperlink>
    </w:p>
  </w:footnote>
  <w:footnote w:id="5">
    <w:p w14:paraId="1FCD79DB" w14:textId="56540F81" w:rsidR="009D345B" w:rsidRDefault="009D345B">
      <w:pPr>
        <w:pStyle w:val="Fotnotstext"/>
      </w:pPr>
      <w:r>
        <w:rPr>
          <w:rStyle w:val="Fotnotsreferens"/>
        </w:rPr>
        <w:footnoteRef/>
      </w:r>
      <w:r>
        <w:t xml:space="preserve"> </w:t>
      </w:r>
      <w:hyperlink r:id="rId5" w:history="1">
        <w:r w:rsidR="00294378" w:rsidRPr="00B21EDC">
          <w:rPr>
            <w:rStyle w:val="Hyperlnk"/>
          </w:rPr>
          <w:t>https://www.jamstall.nu/wp-content/uploads/2018/05/Mall-för-jämställdhetsanalys-innovationsfrämjare.pdf</w:t>
        </w:r>
      </w:hyperlink>
    </w:p>
    <w:p w14:paraId="68D4A3E2" w14:textId="77777777" w:rsidR="00294378" w:rsidRDefault="00294378">
      <w:pPr>
        <w:pStyle w:val="Fotnotstext"/>
      </w:pPr>
    </w:p>
  </w:footnote>
  <w:footnote w:id="6">
    <w:p w14:paraId="1525FFAF" w14:textId="406A2E63" w:rsidR="000A4972" w:rsidRDefault="009D345B">
      <w:pPr>
        <w:pStyle w:val="Fotnotstext"/>
      </w:pPr>
      <w:r>
        <w:rPr>
          <w:rStyle w:val="Fotnotsreferens"/>
        </w:rPr>
        <w:footnoteRef/>
      </w:r>
      <w:r>
        <w:t xml:space="preserve"> Mallar för bilagorna hittar du på vår webbplats: </w:t>
      </w:r>
      <w:hyperlink r:id="rId6" w:history="1">
        <w:r w:rsidR="000A4972" w:rsidRPr="00CE2CB0">
          <w:rPr>
            <w:rStyle w:val="Hyperlnk"/>
          </w:rPr>
          <w:t>https://www.vinnova.se/e/inkubationsstod/stod-till-nystartade-bolag-via-2019-04889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596" w:type="dxa"/>
      <w:tblInd w:w="-1985" w:type="dxa"/>
      <w:tblLayout w:type="fixed"/>
      <w:tblCellMar>
        <w:left w:w="71" w:type="dxa"/>
        <w:right w:w="71" w:type="dxa"/>
      </w:tblCellMar>
      <w:tblLook w:val="0000" w:firstRow="0" w:lastRow="0" w:firstColumn="0" w:lastColumn="0" w:noHBand="0" w:noVBand="0"/>
    </w:tblPr>
    <w:tblGrid>
      <w:gridCol w:w="5433"/>
      <w:gridCol w:w="2585"/>
      <w:gridCol w:w="1493"/>
      <w:gridCol w:w="1092"/>
      <w:gridCol w:w="1493"/>
      <w:gridCol w:w="1007"/>
      <w:gridCol w:w="486"/>
      <w:gridCol w:w="1007"/>
    </w:tblGrid>
    <w:tr w:rsidR="009D345B" w14:paraId="76FAB648" w14:textId="77777777" w:rsidTr="47514668">
      <w:trPr>
        <w:cantSplit/>
        <w:trHeight w:val="165"/>
      </w:trPr>
      <w:tc>
        <w:tcPr>
          <w:tcW w:w="5433" w:type="dxa"/>
          <w:vMerge w:val="restart"/>
        </w:tcPr>
        <w:p w14:paraId="50A2248D" w14:textId="2A48AF27" w:rsidR="009D345B" w:rsidRDefault="009D345B" w:rsidP="00434703">
          <w:pPr>
            <w:pStyle w:val="Doktyp"/>
            <w:rPr>
              <w:lang w:val="de-DE"/>
            </w:rPr>
          </w:pPr>
          <w:r>
            <w:rPr>
              <w:noProof/>
              <w:sz w:val="20"/>
            </w:rPr>
            <w:drawing>
              <wp:anchor distT="0" distB="0" distL="114300" distR="114300" simplePos="0" relativeHeight="251658243" behindDoc="0" locked="1" layoutInCell="1" allowOverlap="1" wp14:anchorId="41743DBD" wp14:editId="23715BF2">
                <wp:simplePos x="0" y="0"/>
                <wp:positionH relativeFrom="column">
                  <wp:posOffset>-635</wp:posOffset>
                </wp:positionH>
                <wp:positionV relativeFrom="paragraph">
                  <wp:posOffset>1270</wp:posOffset>
                </wp:positionV>
                <wp:extent cx="2032635" cy="438150"/>
                <wp:effectExtent l="0" t="0" r="5715" b="0"/>
                <wp:wrapNone/>
                <wp:docPr id="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2635" cy="438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078" w:type="dxa"/>
          <w:gridSpan w:val="2"/>
        </w:tcPr>
        <w:p w14:paraId="7B98FD06" w14:textId="46BBF121" w:rsidR="009D345B" w:rsidRDefault="009D345B" w:rsidP="00434703">
          <w:pPr>
            <w:pStyle w:val="Doktyp"/>
            <w:rPr>
              <w:caps w:val="0"/>
              <w:lang w:val="de-DE"/>
            </w:rPr>
          </w:pPr>
          <w:r w:rsidRPr="005808AA">
            <w:rPr>
              <w:b/>
              <w:sz w:val="28"/>
              <w:szCs w:val="28"/>
              <w:lang w:val="de-DE"/>
            </w:rPr>
            <w:t>UTLYSNING</w:t>
          </w:r>
        </w:p>
      </w:tc>
      <w:tc>
        <w:tcPr>
          <w:tcW w:w="4078" w:type="dxa"/>
          <w:gridSpan w:val="4"/>
        </w:tcPr>
        <w:p w14:paraId="77611CEC" w14:textId="3F57BF70" w:rsidR="009D345B" w:rsidRDefault="009D345B" w:rsidP="00434703">
          <w:pPr>
            <w:pStyle w:val="Doktyp"/>
            <w:rPr>
              <w:caps w:val="0"/>
              <w:lang w:val="de-DE"/>
            </w:rPr>
          </w:pPr>
          <w:r w:rsidRPr="095DADA7">
            <w:rPr>
              <w:rStyle w:val="Sidnummer"/>
              <w:lang w:val="de-DE"/>
            </w:rPr>
            <w:fldChar w:fldCharType="begin"/>
          </w:r>
          <w:r w:rsidRPr="00E419AA">
            <w:rPr>
              <w:rStyle w:val="Sidnummer"/>
              <w:lang w:val="de-DE"/>
            </w:rPr>
            <w:instrText xml:space="preserve"> PAGE </w:instrText>
          </w:r>
          <w:r w:rsidRPr="095DADA7">
            <w:rPr>
              <w:rStyle w:val="Sidnummer"/>
              <w:lang w:val="de-DE"/>
            </w:rPr>
            <w:fldChar w:fldCharType="separate"/>
          </w:r>
          <w:r>
            <w:rPr>
              <w:rStyle w:val="Sidnummer"/>
              <w:noProof/>
              <w:lang w:val="de-DE"/>
            </w:rPr>
            <w:t>1</w:t>
          </w:r>
          <w:r w:rsidRPr="095DADA7">
            <w:rPr>
              <w:rStyle w:val="Sidnummer"/>
              <w:lang w:val="de-DE"/>
            </w:rPr>
            <w:fldChar w:fldCharType="end"/>
          </w:r>
          <w:r w:rsidRPr="00E419AA">
            <w:rPr>
              <w:rStyle w:val="Sidnummer"/>
              <w:lang w:val="de-DE"/>
            </w:rPr>
            <w:t xml:space="preserve"> (</w:t>
          </w:r>
          <w:r w:rsidRPr="095DADA7">
            <w:rPr>
              <w:rStyle w:val="Sidnummer"/>
              <w:lang w:val="de-DE"/>
            </w:rPr>
            <w:fldChar w:fldCharType="begin"/>
          </w:r>
          <w:r w:rsidRPr="00E419AA">
            <w:rPr>
              <w:rStyle w:val="Sidnummer"/>
              <w:lang w:val="de-DE"/>
            </w:rPr>
            <w:instrText xml:space="preserve"> NUMPAGES  \* FIRSTCAP </w:instrText>
          </w:r>
          <w:r w:rsidRPr="095DADA7">
            <w:rPr>
              <w:rStyle w:val="Sidnummer"/>
              <w:lang w:val="de-DE"/>
            </w:rPr>
            <w:fldChar w:fldCharType="separate"/>
          </w:r>
          <w:r>
            <w:rPr>
              <w:rStyle w:val="Sidnummer"/>
              <w:noProof/>
              <w:lang w:val="de-DE"/>
            </w:rPr>
            <w:t>9</w:t>
          </w:r>
          <w:r w:rsidRPr="095DADA7">
            <w:rPr>
              <w:rStyle w:val="Sidnummer"/>
              <w:lang w:val="de-DE"/>
            </w:rPr>
            <w:fldChar w:fldCharType="end"/>
          </w:r>
          <w:r w:rsidRPr="00E419AA">
            <w:rPr>
              <w:rStyle w:val="Sidnummer"/>
              <w:lang w:val="de-DE"/>
            </w:rPr>
            <w:t>)</w:t>
          </w:r>
        </w:p>
      </w:tc>
      <w:tc>
        <w:tcPr>
          <w:tcW w:w="1007" w:type="dxa"/>
        </w:tcPr>
        <w:p w14:paraId="639F728F" w14:textId="0A730D90" w:rsidR="009D345B" w:rsidRPr="00E419AA" w:rsidRDefault="009D345B" w:rsidP="00434703">
          <w:pPr>
            <w:pStyle w:val="Sidhuvud"/>
            <w:spacing w:after="60"/>
            <w:rPr>
              <w:rStyle w:val="Sidnummer"/>
            </w:rPr>
          </w:pPr>
          <w:r w:rsidRPr="00E419AA">
            <w:rPr>
              <w:rStyle w:val="Sidnummer"/>
            </w:rPr>
            <w:fldChar w:fldCharType="begin"/>
          </w:r>
          <w:r w:rsidRPr="00E419AA">
            <w:rPr>
              <w:rStyle w:val="Sidnummer"/>
              <w:lang w:val="de-DE"/>
            </w:rPr>
            <w:instrText xml:space="preserve"> PAGE </w:instrText>
          </w:r>
          <w:r w:rsidRPr="00E419AA">
            <w:rPr>
              <w:rStyle w:val="Sidnummer"/>
            </w:rPr>
            <w:fldChar w:fldCharType="separate"/>
          </w:r>
          <w:r>
            <w:rPr>
              <w:rStyle w:val="Sidnummer"/>
              <w:noProof/>
              <w:lang w:val="de-DE"/>
            </w:rPr>
            <w:t>1</w:t>
          </w:r>
          <w:r w:rsidRPr="00E419AA">
            <w:rPr>
              <w:rStyle w:val="Sidnummer"/>
            </w:rPr>
            <w:fldChar w:fldCharType="end"/>
          </w:r>
          <w:r w:rsidRPr="00E419AA">
            <w:rPr>
              <w:rStyle w:val="Sidnummer"/>
              <w:lang w:val="de-DE"/>
            </w:rPr>
            <w:t xml:space="preserve"> (</w:t>
          </w:r>
          <w:r w:rsidRPr="00E419AA">
            <w:rPr>
              <w:rStyle w:val="Sidnummer"/>
            </w:rPr>
            <w:fldChar w:fldCharType="begin"/>
          </w:r>
          <w:r w:rsidRPr="00E419AA">
            <w:rPr>
              <w:rStyle w:val="Sidnummer"/>
              <w:lang w:val="de-DE"/>
            </w:rPr>
            <w:instrText xml:space="preserve"> NUMPAGES  \* FIRSTCAP </w:instrText>
          </w:r>
          <w:r w:rsidRPr="00E419AA">
            <w:rPr>
              <w:rStyle w:val="Sidnummer"/>
            </w:rPr>
            <w:fldChar w:fldCharType="separate"/>
          </w:r>
          <w:r>
            <w:rPr>
              <w:rStyle w:val="Sidnummer"/>
              <w:noProof/>
              <w:lang w:val="de-DE"/>
            </w:rPr>
            <w:t>9</w:t>
          </w:r>
          <w:r w:rsidRPr="00E419AA">
            <w:rPr>
              <w:rStyle w:val="Sidnummer"/>
            </w:rPr>
            <w:fldChar w:fldCharType="end"/>
          </w:r>
          <w:r w:rsidRPr="00E419AA">
            <w:rPr>
              <w:rStyle w:val="Sidnummer"/>
              <w:lang w:val="de-DE"/>
            </w:rPr>
            <w:t>)</w:t>
          </w:r>
        </w:p>
      </w:tc>
    </w:tr>
    <w:tr w:rsidR="009D345B" w14:paraId="3DDF33CE" w14:textId="77777777" w:rsidTr="47514668">
      <w:trPr>
        <w:gridAfter w:val="2"/>
        <w:wAfter w:w="1493" w:type="dxa"/>
        <w:cantSplit/>
      </w:trPr>
      <w:tc>
        <w:tcPr>
          <w:tcW w:w="5433" w:type="dxa"/>
          <w:vMerge/>
        </w:tcPr>
        <w:p w14:paraId="0B2FDC4C" w14:textId="77777777" w:rsidR="009D345B" w:rsidRDefault="009D345B" w:rsidP="00434703">
          <w:pPr>
            <w:pStyle w:val="ledtext"/>
            <w:rPr>
              <w:i w:val="0"/>
              <w:iCs w:val="0"/>
            </w:rPr>
          </w:pPr>
        </w:p>
      </w:tc>
      <w:tc>
        <w:tcPr>
          <w:tcW w:w="2585" w:type="dxa"/>
        </w:tcPr>
        <w:p w14:paraId="025772BC" w14:textId="331E6604" w:rsidR="009D345B" w:rsidRDefault="009D345B" w:rsidP="00434703">
          <w:pPr>
            <w:pStyle w:val="ledtext"/>
          </w:pPr>
          <w:r>
            <w:t>Datum</w:t>
          </w:r>
        </w:p>
      </w:tc>
      <w:tc>
        <w:tcPr>
          <w:tcW w:w="2585" w:type="dxa"/>
          <w:gridSpan w:val="2"/>
        </w:tcPr>
        <w:p w14:paraId="46231811" w14:textId="6B15D1E3" w:rsidR="009D345B" w:rsidRDefault="009D345B" w:rsidP="00434703">
          <w:pPr>
            <w:pStyle w:val="ledtext"/>
          </w:pPr>
          <w:proofErr w:type="spellStart"/>
          <w:r>
            <w:t>Diarienummer</w:t>
          </w:r>
          <w:proofErr w:type="spellEnd"/>
        </w:p>
      </w:tc>
      <w:tc>
        <w:tcPr>
          <w:tcW w:w="1493" w:type="dxa"/>
        </w:tcPr>
        <w:p w14:paraId="4B5F1074" w14:textId="77777777" w:rsidR="009D345B" w:rsidRDefault="009D345B" w:rsidP="00434703">
          <w:pPr>
            <w:pStyle w:val="ledtext"/>
          </w:pPr>
        </w:p>
      </w:tc>
      <w:tc>
        <w:tcPr>
          <w:tcW w:w="1007" w:type="dxa"/>
        </w:tcPr>
        <w:p w14:paraId="19070889" w14:textId="77777777" w:rsidR="009D345B" w:rsidRDefault="009D345B" w:rsidP="00434703">
          <w:pPr>
            <w:pStyle w:val="ledtext"/>
            <w:rPr>
              <w:rStyle w:val="Sidnummer"/>
            </w:rPr>
          </w:pPr>
        </w:p>
      </w:tc>
    </w:tr>
    <w:tr w:rsidR="009D345B" w14:paraId="12E85AAF" w14:textId="77777777" w:rsidTr="47514668">
      <w:trPr>
        <w:gridAfter w:val="2"/>
        <w:wAfter w:w="1493" w:type="dxa"/>
        <w:cantSplit/>
        <w:trHeight w:val="493"/>
      </w:trPr>
      <w:tc>
        <w:tcPr>
          <w:tcW w:w="5433" w:type="dxa"/>
          <w:vMerge/>
        </w:tcPr>
        <w:p w14:paraId="36D33CFA" w14:textId="77777777" w:rsidR="009D345B" w:rsidRDefault="009D345B" w:rsidP="00434703">
          <w:pPr>
            <w:pStyle w:val="Sidhuvud"/>
            <w:rPr>
              <w:lang w:val="de-DE"/>
            </w:rPr>
          </w:pPr>
        </w:p>
      </w:tc>
      <w:tc>
        <w:tcPr>
          <w:tcW w:w="2585" w:type="dxa"/>
        </w:tcPr>
        <w:p w14:paraId="303C77ED" w14:textId="49BC00AA" w:rsidR="009D345B" w:rsidRDefault="009D345B" w:rsidP="00434703">
          <w:pPr>
            <w:pStyle w:val="Sidhuvud"/>
          </w:pPr>
          <w:r>
            <w:t>[</w:t>
          </w:r>
          <w:r w:rsidR="00557B03">
            <w:t>2019-11-11</w:t>
          </w:r>
          <w:r>
            <w:t>]</w:t>
          </w:r>
        </w:p>
        <w:p w14:paraId="1AD19C16" w14:textId="77777777" w:rsidR="009D345B" w:rsidRDefault="009D345B" w:rsidP="00434703">
          <w:pPr>
            <w:pStyle w:val="Sidhuvud"/>
            <w:rPr>
              <w:rFonts w:ascii="Arial" w:hAnsi="Arial" w:cs="Arial"/>
              <w:i/>
              <w:sz w:val="14"/>
              <w:szCs w:val="14"/>
            </w:rPr>
          </w:pPr>
        </w:p>
        <w:p w14:paraId="765DBB6D" w14:textId="77777777" w:rsidR="009D345B" w:rsidRDefault="009D345B" w:rsidP="00434703">
          <w:pPr>
            <w:pStyle w:val="Sidhuvud"/>
            <w:rPr>
              <w:rFonts w:ascii="Arial" w:hAnsi="Arial" w:cs="Arial"/>
              <w:i/>
              <w:sz w:val="14"/>
              <w:szCs w:val="14"/>
            </w:rPr>
          </w:pPr>
          <w:r w:rsidRPr="004212E2">
            <w:rPr>
              <w:rFonts w:ascii="Arial" w:hAnsi="Arial" w:cs="Arial"/>
              <w:i/>
              <w:sz w:val="14"/>
              <w:szCs w:val="14"/>
            </w:rPr>
            <w:t>Reviderad</w:t>
          </w:r>
        </w:p>
        <w:p w14:paraId="62E9EDE3" w14:textId="2870E756" w:rsidR="009D345B" w:rsidRDefault="009D345B" w:rsidP="00434703">
          <w:pPr>
            <w:pStyle w:val="Sidhuvud"/>
            <w:rPr>
              <w:lang w:val="de-DE"/>
            </w:rPr>
          </w:pPr>
          <w:r w:rsidRPr="007830EA">
            <w:t>[</w:t>
          </w:r>
          <w:r w:rsidR="008A1A77">
            <w:t>2019-</w:t>
          </w:r>
          <w:r w:rsidR="0033199E">
            <w:t>12-05</w:t>
          </w:r>
          <w:r w:rsidRPr="007830EA">
            <w:t>]</w:t>
          </w:r>
        </w:p>
      </w:tc>
      <w:tc>
        <w:tcPr>
          <w:tcW w:w="2585" w:type="dxa"/>
          <w:gridSpan w:val="2"/>
        </w:tcPr>
        <w:p w14:paraId="60D7262C" w14:textId="1E79BC98" w:rsidR="009D345B" w:rsidRDefault="009D345B" w:rsidP="00434703">
          <w:pPr>
            <w:pStyle w:val="Sidhuvud"/>
            <w:rPr>
              <w:lang w:val="de-DE"/>
            </w:rPr>
          </w:pPr>
          <w:bookmarkStart w:id="31" w:name="EC_DOT_DATE_TODAY_FOLLOWINGPAGES"/>
          <w:bookmarkEnd w:id="31"/>
          <w:r>
            <w:t>[</w:t>
          </w:r>
          <w:proofErr w:type="gramStart"/>
          <w:r>
            <w:t>2019-04889</w:t>
          </w:r>
          <w:proofErr w:type="gramEnd"/>
          <w:r>
            <w:t>]</w:t>
          </w:r>
        </w:p>
      </w:tc>
      <w:tc>
        <w:tcPr>
          <w:tcW w:w="2500" w:type="dxa"/>
          <w:gridSpan w:val="2"/>
        </w:tcPr>
        <w:p w14:paraId="38E060A5" w14:textId="77777777" w:rsidR="009D345B" w:rsidRDefault="009D345B" w:rsidP="00434703">
          <w:pPr>
            <w:pStyle w:val="Sidhuvud"/>
            <w:rPr>
              <w:rStyle w:val="Sidnummer"/>
              <w:lang w:val="de-DE"/>
            </w:rPr>
          </w:pPr>
          <w:bookmarkStart w:id="32" w:name="EC_DOT_REGNO_OUR_FOLLOWINGPAGES"/>
          <w:bookmarkEnd w:id="32"/>
        </w:p>
      </w:tc>
    </w:tr>
  </w:tbl>
  <w:p w14:paraId="76EB9CA6" w14:textId="77777777" w:rsidR="009D345B" w:rsidRDefault="009D345B">
    <w:pPr>
      <w:pStyle w:val="Sidhuvud"/>
      <w:rPr>
        <w:sz w:val="12"/>
      </w:rPr>
    </w:pPr>
  </w:p>
  <w:p w14:paraId="47E58B88" w14:textId="77777777" w:rsidR="009D345B" w:rsidRDefault="009D345B">
    <w:pPr>
      <w:pStyle w:val="Sidhuvud"/>
      <w:rPr>
        <w:sz w:val="12"/>
      </w:rPr>
    </w:pPr>
  </w:p>
  <w:p w14:paraId="4C26CABB" w14:textId="77777777" w:rsidR="009D345B" w:rsidRDefault="009D345B">
    <w:pPr>
      <w:pStyle w:val="Sidhuvud"/>
      <w:rPr>
        <w:sz w:val="12"/>
      </w:rPr>
    </w:pPr>
  </w:p>
  <w:p w14:paraId="073C381C" w14:textId="77777777" w:rsidR="009D345B" w:rsidRDefault="009D345B">
    <w:pPr>
      <w:pStyle w:val="Sidhuvud"/>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4" w:type="dxa"/>
      <w:tblInd w:w="-1985" w:type="dxa"/>
      <w:tblLayout w:type="fixed"/>
      <w:tblCellMar>
        <w:left w:w="71" w:type="dxa"/>
        <w:right w:w="71" w:type="dxa"/>
      </w:tblCellMar>
      <w:tblLook w:val="0000" w:firstRow="0" w:lastRow="0" w:firstColumn="0" w:lastColumn="0" w:noHBand="0" w:noVBand="0"/>
    </w:tblPr>
    <w:tblGrid>
      <w:gridCol w:w="4646"/>
      <w:gridCol w:w="2563"/>
      <w:gridCol w:w="1579"/>
      <w:gridCol w:w="356"/>
      <w:gridCol w:w="634"/>
      <w:gridCol w:w="216"/>
    </w:tblGrid>
    <w:tr w:rsidR="009D345B" w14:paraId="4F7E8A61" w14:textId="77777777" w:rsidTr="47514668">
      <w:trPr>
        <w:cantSplit/>
        <w:trHeight w:val="165"/>
      </w:trPr>
      <w:tc>
        <w:tcPr>
          <w:tcW w:w="4646" w:type="dxa"/>
          <w:vMerge w:val="restart"/>
        </w:tcPr>
        <w:p w14:paraId="5FF20370" w14:textId="77777777" w:rsidR="009D345B" w:rsidRDefault="009D345B">
          <w:pPr>
            <w:pStyle w:val="Doktyp"/>
            <w:rPr>
              <w:lang w:val="de-DE"/>
            </w:rPr>
          </w:pPr>
          <w:r>
            <w:rPr>
              <w:noProof/>
            </w:rPr>
            <w:drawing>
              <wp:anchor distT="0" distB="0" distL="114300" distR="114300" simplePos="0" relativeHeight="251658241" behindDoc="0" locked="0" layoutInCell="1" allowOverlap="1" wp14:anchorId="57666BAC" wp14:editId="0F3D816D">
                <wp:simplePos x="0" y="0"/>
                <wp:positionH relativeFrom="column">
                  <wp:posOffset>31750</wp:posOffset>
                </wp:positionH>
                <wp:positionV relativeFrom="paragraph">
                  <wp:posOffset>48260</wp:posOffset>
                </wp:positionV>
                <wp:extent cx="1514475" cy="545465"/>
                <wp:effectExtent l="0" t="0" r="9525" b="6985"/>
                <wp:wrapNone/>
                <wp:docPr id="5" name="Bild 24" descr="logotype"/>
                <wp:cNvGraphicFramePr/>
                <a:graphic xmlns:a="http://schemas.openxmlformats.org/drawingml/2006/main">
                  <a:graphicData uri="http://schemas.openxmlformats.org/drawingml/2006/picture">
                    <pic:pic xmlns:pic="http://schemas.openxmlformats.org/drawingml/2006/picture">
                      <pic:nvPicPr>
                        <pic:cNvPr id="24" name="Bild 24" descr="logotyp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5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4498" w:type="dxa"/>
          <w:gridSpan w:val="3"/>
        </w:tcPr>
        <w:p w14:paraId="627ACA4F" w14:textId="77777777" w:rsidR="009D345B" w:rsidRPr="005808AA" w:rsidRDefault="009D345B" w:rsidP="005808AA">
          <w:pPr>
            <w:pStyle w:val="Doktyp"/>
            <w:ind w:left="-57" w:firstLine="28"/>
            <w:rPr>
              <w:b/>
              <w:sz w:val="28"/>
              <w:szCs w:val="28"/>
              <w:lang w:val="de-DE"/>
            </w:rPr>
          </w:pPr>
          <w:bookmarkStart w:id="33" w:name="EC_DOT_DOCUMENT_TYPE"/>
          <w:bookmarkEnd w:id="33"/>
          <w:r w:rsidRPr="005808AA">
            <w:rPr>
              <w:b/>
              <w:sz w:val="28"/>
              <w:szCs w:val="28"/>
              <w:lang w:val="de-DE"/>
            </w:rPr>
            <w:t>UTLYSNING</w:t>
          </w:r>
        </w:p>
      </w:tc>
      <w:tc>
        <w:tcPr>
          <w:tcW w:w="850" w:type="dxa"/>
          <w:gridSpan w:val="2"/>
        </w:tcPr>
        <w:p w14:paraId="1BB024C0" w14:textId="5565B2E1" w:rsidR="009D345B" w:rsidRPr="00E419AA" w:rsidRDefault="009D345B" w:rsidP="00E419AA">
          <w:pPr>
            <w:pStyle w:val="Sidhuvud"/>
            <w:spacing w:after="60"/>
            <w:jc w:val="right"/>
            <w:rPr>
              <w:rStyle w:val="Sidnummer"/>
              <w:lang w:val="de-DE"/>
            </w:rPr>
          </w:pPr>
          <w:r w:rsidRPr="00E419AA">
            <w:rPr>
              <w:rStyle w:val="Sidnummer"/>
            </w:rPr>
            <w:fldChar w:fldCharType="begin"/>
          </w:r>
          <w:r w:rsidRPr="00E419AA">
            <w:rPr>
              <w:rStyle w:val="Sidnummer"/>
              <w:lang w:val="de-DE"/>
            </w:rPr>
            <w:instrText xml:space="preserve"> PAGE </w:instrText>
          </w:r>
          <w:r w:rsidRPr="00E419AA">
            <w:rPr>
              <w:rStyle w:val="Sidnummer"/>
            </w:rPr>
            <w:fldChar w:fldCharType="separate"/>
          </w:r>
          <w:r>
            <w:rPr>
              <w:rStyle w:val="Sidnummer"/>
              <w:noProof/>
              <w:lang w:val="de-DE"/>
            </w:rPr>
            <w:t>1</w:t>
          </w:r>
          <w:r w:rsidRPr="00E419AA">
            <w:rPr>
              <w:rStyle w:val="Sidnummer"/>
            </w:rPr>
            <w:fldChar w:fldCharType="end"/>
          </w:r>
          <w:r w:rsidRPr="00E419AA">
            <w:rPr>
              <w:rStyle w:val="Sidnummer"/>
              <w:lang w:val="de-DE"/>
            </w:rPr>
            <w:t xml:space="preserve"> (</w:t>
          </w:r>
          <w:r w:rsidRPr="00E419AA">
            <w:rPr>
              <w:rStyle w:val="Sidnummer"/>
            </w:rPr>
            <w:fldChar w:fldCharType="begin"/>
          </w:r>
          <w:r w:rsidRPr="00E419AA">
            <w:rPr>
              <w:rStyle w:val="Sidnummer"/>
              <w:lang w:val="de-DE"/>
            </w:rPr>
            <w:instrText xml:space="preserve"> NUMPAGES  \* FIRSTCAP </w:instrText>
          </w:r>
          <w:r w:rsidRPr="00E419AA">
            <w:rPr>
              <w:rStyle w:val="Sidnummer"/>
            </w:rPr>
            <w:fldChar w:fldCharType="separate"/>
          </w:r>
          <w:r>
            <w:rPr>
              <w:rStyle w:val="Sidnummer"/>
              <w:noProof/>
              <w:lang w:val="de-DE"/>
            </w:rPr>
            <w:t>8</w:t>
          </w:r>
          <w:r w:rsidRPr="00E419AA">
            <w:rPr>
              <w:rStyle w:val="Sidnummer"/>
            </w:rPr>
            <w:fldChar w:fldCharType="end"/>
          </w:r>
          <w:r w:rsidRPr="00E419AA">
            <w:rPr>
              <w:rStyle w:val="Sidnummer"/>
              <w:lang w:val="de-DE"/>
            </w:rPr>
            <w:t>)</w:t>
          </w:r>
        </w:p>
      </w:tc>
    </w:tr>
    <w:tr w:rsidR="009D345B" w14:paraId="5D795D41" w14:textId="77777777" w:rsidTr="47514668">
      <w:trPr>
        <w:gridAfter w:val="1"/>
        <w:wAfter w:w="216" w:type="dxa"/>
        <w:cantSplit/>
      </w:trPr>
      <w:tc>
        <w:tcPr>
          <w:tcW w:w="4646" w:type="dxa"/>
          <w:vMerge/>
        </w:tcPr>
        <w:p w14:paraId="448F80A8" w14:textId="77777777" w:rsidR="009D345B" w:rsidRDefault="009D345B">
          <w:pPr>
            <w:pStyle w:val="ledtext"/>
            <w:rPr>
              <w:i w:val="0"/>
              <w:iCs w:val="0"/>
            </w:rPr>
          </w:pPr>
        </w:p>
      </w:tc>
      <w:tc>
        <w:tcPr>
          <w:tcW w:w="2563" w:type="dxa"/>
        </w:tcPr>
        <w:p w14:paraId="50478991" w14:textId="77777777" w:rsidR="009D345B" w:rsidRDefault="009D345B">
          <w:pPr>
            <w:pStyle w:val="ledtext"/>
          </w:pPr>
          <w:r>
            <w:t>Datum</w:t>
          </w:r>
        </w:p>
      </w:tc>
      <w:tc>
        <w:tcPr>
          <w:tcW w:w="1579" w:type="dxa"/>
        </w:tcPr>
        <w:p w14:paraId="63756607" w14:textId="77777777" w:rsidR="009D345B" w:rsidRDefault="009D345B">
          <w:pPr>
            <w:pStyle w:val="ledtext"/>
          </w:pPr>
          <w:proofErr w:type="spellStart"/>
          <w:r>
            <w:t>Diarienummer</w:t>
          </w:r>
          <w:proofErr w:type="spellEnd"/>
        </w:p>
      </w:tc>
      <w:tc>
        <w:tcPr>
          <w:tcW w:w="990" w:type="dxa"/>
          <w:gridSpan w:val="2"/>
        </w:tcPr>
        <w:p w14:paraId="29D7F907" w14:textId="77777777" w:rsidR="009D345B" w:rsidRDefault="009D345B">
          <w:pPr>
            <w:pStyle w:val="ledtext"/>
            <w:rPr>
              <w:rStyle w:val="Sidnummer"/>
            </w:rPr>
          </w:pPr>
        </w:p>
      </w:tc>
    </w:tr>
    <w:tr w:rsidR="009D345B" w14:paraId="37215FEE" w14:textId="77777777" w:rsidTr="47514668">
      <w:trPr>
        <w:gridAfter w:val="1"/>
        <w:wAfter w:w="216" w:type="dxa"/>
        <w:cantSplit/>
        <w:trHeight w:val="340"/>
      </w:trPr>
      <w:tc>
        <w:tcPr>
          <w:tcW w:w="4646" w:type="dxa"/>
          <w:vMerge/>
        </w:tcPr>
        <w:p w14:paraId="13FB6D0B" w14:textId="77777777" w:rsidR="009D345B" w:rsidRDefault="009D345B">
          <w:pPr>
            <w:pStyle w:val="Sidhuvud"/>
            <w:rPr>
              <w:lang w:val="de-DE"/>
            </w:rPr>
          </w:pPr>
        </w:p>
      </w:tc>
      <w:tc>
        <w:tcPr>
          <w:tcW w:w="2563" w:type="dxa"/>
        </w:tcPr>
        <w:p w14:paraId="2F92FE16" w14:textId="6B8A1883" w:rsidR="009D345B" w:rsidRPr="00602C23" w:rsidRDefault="009D345B" w:rsidP="009E5973">
          <w:pPr>
            <w:pStyle w:val="Sidhuvud"/>
            <w:rPr>
              <w:lang w:val="de-DE"/>
            </w:rPr>
          </w:pPr>
          <w:bookmarkStart w:id="34" w:name="EC_DOT_DATE_TODAY_FIRSTPAGE"/>
          <w:bookmarkEnd w:id="34"/>
          <w:r w:rsidRPr="00602C23">
            <w:t>[</w:t>
          </w:r>
          <w:r>
            <w:t>YYYY-MM-DD</w:t>
          </w:r>
          <w:r w:rsidRPr="00602C23">
            <w:t>]</w:t>
          </w:r>
        </w:p>
      </w:tc>
      <w:tc>
        <w:tcPr>
          <w:tcW w:w="2569" w:type="dxa"/>
          <w:gridSpan w:val="3"/>
        </w:tcPr>
        <w:p w14:paraId="352A6996" w14:textId="0AA91FFE" w:rsidR="009D345B" w:rsidRDefault="009D345B" w:rsidP="009E5973">
          <w:pPr>
            <w:pStyle w:val="Sidhuvud"/>
            <w:rPr>
              <w:rStyle w:val="Sidnummer"/>
              <w:lang w:val="de-DE"/>
            </w:rPr>
          </w:pPr>
          <w:bookmarkStart w:id="35" w:name="EC_DOT_REGNO_OUR_FIRSTPAGE"/>
          <w:bookmarkEnd w:id="35"/>
          <w:r w:rsidRPr="00602C23">
            <w:t>[</w:t>
          </w:r>
          <w:r>
            <w:t>YYYY-XXXX</w:t>
          </w:r>
          <w:r w:rsidRPr="00602C23">
            <w:t>]</w:t>
          </w:r>
        </w:p>
      </w:tc>
    </w:tr>
    <w:tr w:rsidR="009D345B" w14:paraId="209C5E14" w14:textId="77777777" w:rsidTr="47514668">
      <w:trPr>
        <w:gridAfter w:val="1"/>
        <w:wAfter w:w="216" w:type="dxa"/>
        <w:cantSplit/>
      </w:trPr>
      <w:tc>
        <w:tcPr>
          <w:tcW w:w="4646" w:type="dxa"/>
          <w:vMerge/>
        </w:tcPr>
        <w:p w14:paraId="166A0F65" w14:textId="77777777" w:rsidR="009D345B" w:rsidRDefault="009D345B">
          <w:pPr>
            <w:pStyle w:val="ledtext"/>
            <w:rPr>
              <w:i w:val="0"/>
              <w:iCs w:val="0"/>
            </w:rPr>
          </w:pPr>
        </w:p>
      </w:tc>
      <w:tc>
        <w:tcPr>
          <w:tcW w:w="2563" w:type="dxa"/>
        </w:tcPr>
        <w:p w14:paraId="7DDD58AD" w14:textId="77777777" w:rsidR="009D345B" w:rsidRDefault="009D345B">
          <w:pPr>
            <w:pStyle w:val="ledtext"/>
            <w:rPr>
              <w:rStyle w:val="Sidnummer"/>
            </w:rPr>
          </w:pPr>
          <w:proofErr w:type="spellStart"/>
          <w:r w:rsidRPr="00E419AA">
            <w:t>Reviderad</w:t>
          </w:r>
          <w:proofErr w:type="spellEnd"/>
          <w:r>
            <w:rPr>
              <w:noProof/>
              <w:sz w:val="20"/>
              <w:lang w:val="sv-SE"/>
            </w:rPr>
            <w:t xml:space="preserve"> </w:t>
          </w:r>
          <w:r>
            <w:rPr>
              <w:noProof/>
              <w:sz w:val="20"/>
              <w:lang w:val="sv-SE"/>
            </w:rPr>
            <mc:AlternateContent>
              <mc:Choice Requires="wps">
                <w:drawing>
                  <wp:anchor distT="0" distB="0" distL="114300" distR="114300" simplePos="0" relativeHeight="251658240" behindDoc="0" locked="1" layoutInCell="1" allowOverlap="1" wp14:anchorId="459AE134" wp14:editId="61BE60FB">
                    <wp:simplePos x="0" y="0"/>
                    <wp:positionH relativeFrom="page">
                      <wp:posOffset>-3736340</wp:posOffset>
                    </wp:positionH>
                    <wp:positionV relativeFrom="page">
                      <wp:posOffset>8255635</wp:posOffset>
                    </wp:positionV>
                    <wp:extent cx="114300" cy="1080135"/>
                    <wp:effectExtent l="0" t="0" r="254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B55E6" w14:textId="77777777" w:rsidR="009D345B" w:rsidRDefault="009D345B">
                                <w:pPr>
                                  <w:pStyle w:val="ledtext"/>
                                  <w:rPr>
                                    <w:i w:val="0"/>
                                    <w:iCs w:val="0"/>
                                    <w:sz w:val="10"/>
                                  </w:rPr>
                                </w:pPr>
                                <w:r>
                                  <w:rPr>
                                    <w:i w:val="0"/>
                                    <w:iCs w:val="0"/>
                                    <w:sz w:val="10"/>
                                  </w:rPr>
                                  <w:t>VINNOVA0005 W/1.2, 2003-11-10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AE134" id="_x0000_t202" coordsize="21600,21600" o:spt="202" path="m,l,21600r21600,l21600,xe">
                    <v:stroke joinstyle="miter"/>
                    <v:path gradientshapeok="t" o:connecttype="rect"/>
                  </v:shapetype>
                  <v:shape id="Text Box 14" o:spid="_x0000_s1026" type="#_x0000_t202" style="position:absolute;margin-left:-294.2pt;margin-top:650.05pt;width:9pt;height:8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" filled="f" stroked="f">
                    <v:textbox style="layout-flow:vertical;mso-layout-flow-alt:bottom-to-top" inset="0,0,0,0">
                      <w:txbxContent>
                        <w:p w14:paraId="5F9B55E6" w14:textId="77777777" w:rsidR="009D345B" w:rsidRDefault="009D345B">
                          <w:pPr>
                            <w:pStyle w:val="ledtext"/>
                            <w:rPr>
                              <w:i w:val="0"/>
                              <w:iCs w:val="0"/>
                              <w:sz w:val="10"/>
                            </w:rPr>
                          </w:pPr>
                          <w:r>
                            <w:rPr>
                              <w:i w:val="0"/>
                              <w:iCs w:val="0"/>
                              <w:sz w:val="10"/>
                            </w:rPr>
                            <w:t>VINNOVA0005 W/1.2, 2003-11-10</w:t>
                          </w:r>
                        </w:p>
                      </w:txbxContent>
                    </v:textbox>
                    <w10:wrap anchorx="page" anchory="page"/>
                    <w10:anchorlock/>
                  </v:shape>
                </w:pict>
              </mc:Fallback>
            </mc:AlternateContent>
          </w:r>
        </w:p>
      </w:tc>
      <w:tc>
        <w:tcPr>
          <w:tcW w:w="2569" w:type="dxa"/>
          <w:gridSpan w:val="3"/>
        </w:tcPr>
        <w:p w14:paraId="2F9FCD86" w14:textId="77777777" w:rsidR="009D345B" w:rsidRDefault="009D345B">
          <w:pPr>
            <w:pStyle w:val="ledtext"/>
            <w:rPr>
              <w:rStyle w:val="Sidnummer"/>
            </w:rPr>
          </w:pPr>
        </w:p>
      </w:tc>
    </w:tr>
    <w:tr w:rsidR="009D345B" w14:paraId="15A154F0" w14:textId="77777777" w:rsidTr="47514668">
      <w:trPr>
        <w:gridAfter w:val="1"/>
        <w:wAfter w:w="216" w:type="dxa"/>
        <w:cantSplit/>
      </w:trPr>
      <w:tc>
        <w:tcPr>
          <w:tcW w:w="4646" w:type="dxa"/>
        </w:tcPr>
        <w:p w14:paraId="29D1FB49" w14:textId="77777777" w:rsidR="009D345B" w:rsidRDefault="009D345B">
          <w:pPr>
            <w:pStyle w:val="ledtext"/>
            <w:rPr>
              <w:i w:val="0"/>
              <w:iCs w:val="0"/>
            </w:rPr>
          </w:pPr>
        </w:p>
      </w:tc>
      <w:tc>
        <w:tcPr>
          <w:tcW w:w="2563" w:type="dxa"/>
        </w:tcPr>
        <w:p w14:paraId="77A1E713" w14:textId="6919A5D1" w:rsidR="009D345B" w:rsidRDefault="009D345B" w:rsidP="005808AA">
          <w:pPr>
            <w:pStyle w:val="Sidhuvud"/>
            <w:rPr>
              <w:lang w:val="de-DE"/>
            </w:rPr>
          </w:pPr>
          <w:r w:rsidRPr="00625380">
            <w:t>[</w:t>
          </w:r>
          <w:r>
            <w:t>YYYY-MM-DD</w:t>
          </w:r>
          <w:r w:rsidRPr="00625380">
            <w:t>]</w:t>
          </w:r>
        </w:p>
      </w:tc>
      <w:tc>
        <w:tcPr>
          <w:tcW w:w="2569" w:type="dxa"/>
          <w:gridSpan w:val="3"/>
        </w:tcPr>
        <w:p w14:paraId="192AAFA7" w14:textId="77777777" w:rsidR="009D345B" w:rsidRDefault="009D345B" w:rsidP="005808AA">
          <w:pPr>
            <w:pStyle w:val="Sidhuvud"/>
            <w:rPr>
              <w:rStyle w:val="Sidnummer"/>
              <w:lang w:val="de-DE"/>
            </w:rPr>
          </w:pPr>
        </w:p>
      </w:tc>
    </w:tr>
  </w:tbl>
  <w:p w14:paraId="694448A9" w14:textId="77777777" w:rsidR="009D345B" w:rsidRDefault="009D345B">
    <w:pPr>
      <w:pStyle w:val="Sidhuvud"/>
      <w:rPr>
        <w:sz w:val="12"/>
        <w:lang w:val="de-DE"/>
      </w:rPr>
    </w:pPr>
    <w:bookmarkStart w:id="36" w:name="EC_DOT_AUTHOR_FULLNAME"/>
    <w:bookmarkEnd w:id="36"/>
  </w:p>
  <w:p w14:paraId="7BA4748D" w14:textId="77777777" w:rsidR="009D345B" w:rsidRDefault="009D345B">
    <w:pPr>
      <w:pStyle w:val="Sidhuvud"/>
      <w:rPr>
        <w:sz w:val="12"/>
        <w:lang w:val="de-DE"/>
      </w:rPr>
    </w:pPr>
  </w:p>
  <w:p w14:paraId="6F183A68" w14:textId="77777777" w:rsidR="009D345B" w:rsidRDefault="009D345B">
    <w:pPr>
      <w:pStyle w:val="Sidhuvud"/>
      <w:rPr>
        <w:sz w:val="12"/>
        <w:lang w:val="de-DE"/>
      </w:rPr>
    </w:pPr>
  </w:p>
  <w:p w14:paraId="0F85AB49" w14:textId="77777777" w:rsidR="009D345B" w:rsidRDefault="009D345B">
    <w:pPr>
      <w:pStyle w:val="Sidhuvud"/>
      <w:rPr>
        <w:sz w:val="1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CEE2E1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005F6A52"/>
    <w:multiLevelType w:val="hybridMultilevel"/>
    <w:tmpl w:val="50CC0314"/>
    <w:lvl w:ilvl="0" w:tplc="041D000F">
      <w:start w:val="1"/>
      <w:numFmt w:val="decimal"/>
      <w:lvlText w:val="%1."/>
      <w:lvlJc w:val="left"/>
      <w:pPr>
        <w:ind w:left="720" w:hanging="360"/>
      </w:pPr>
    </w:lvl>
    <w:lvl w:ilvl="1" w:tplc="F5F67536">
      <w:start w:val="1"/>
      <w:numFmt w:val="lowerLetter"/>
      <w:lvlText w:val="%2."/>
      <w:lvlJc w:val="left"/>
      <w:pPr>
        <w:ind w:left="1440" w:hanging="360"/>
      </w:pPr>
    </w:lvl>
    <w:lvl w:ilvl="2" w:tplc="33ACA770">
      <w:start w:val="1"/>
      <w:numFmt w:val="lowerRoman"/>
      <w:lvlText w:val="%3."/>
      <w:lvlJc w:val="right"/>
      <w:pPr>
        <w:ind w:left="2160" w:hanging="180"/>
      </w:pPr>
    </w:lvl>
    <w:lvl w:ilvl="3" w:tplc="1C7662B8">
      <w:start w:val="1"/>
      <w:numFmt w:val="decimal"/>
      <w:lvlText w:val="%4."/>
      <w:lvlJc w:val="left"/>
      <w:pPr>
        <w:ind w:left="2880" w:hanging="360"/>
      </w:pPr>
    </w:lvl>
    <w:lvl w:ilvl="4" w:tplc="CBA02DFA">
      <w:start w:val="1"/>
      <w:numFmt w:val="lowerLetter"/>
      <w:lvlText w:val="%5."/>
      <w:lvlJc w:val="left"/>
      <w:pPr>
        <w:ind w:left="3600" w:hanging="360"/>
      </w:pPr>
    </w:lvl>
    <w:lvl w:ilvl="5" w:tplc="598A6C0C">
      <w:start w:val="1"/>
      <w:numFmt w:val="lowerRoman"/>
      <w:lvlText w:val="%6."/>
      <w:lvlJc w:val="right"/>
      <w:pPr>
        <w:ind w:left="4320" w:hanging="180"/>
      </w:pPr>
    </w:lvl>
    <w:lvl w:ilvl="6" w:tplc="A93CF5E6">
      <w:start w:val="1"/>
      <w:numFmt w:val="decimal"/>
      <w:lvlText w:val="%7."/>
      <w:lvlJc w:val="left"/>
      <w:pPr>
        <w:ind w:left="5040" w:hanging="360"/>
      </w:pPr>
    </w:lvl>
    <w:lvl w:ilvl="7" w:tplc="15AA8470">
      <w:start w:val="1"/>
      <w:numFmt w:val="lowerLetter"/>
      <w:lvlText w:val="%8."/>
      <w:lvlJc w:val="left"/>
      <w:pPr>
        <w:ind w:left="5760" w:hanging="360"/>
      </w:pPr>
    </w:lvl>
    <w:lvl w:ilvl="8" w:tplc="3C04F72E">
      <w:start w:val="1"/>
      <w:numFmt w:val="lowerRoman"/>
      <w:lvlText w:val="%9."/>
      <w:lvlJc w:val="right"/>
      <w:pPr>
        <w:ind w:left="6480" w:hanging="180"/>
      </w:pPr>
    </w:lvl>
  </w:abstractNum>
  <w:abstractNum w:abstractNumId="2" w15:restartNumberingAfterBreak="0">
    <w:nsid w:val="0334044E"/>
    <w:multiLevelType w:val="hybridMultilevel"/>
    <w:tmpl w:val="9A309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B148D1"/>
    <w:multiLevelType w:val="hybridMultilevel"/>
    <w:tmpl w:val="00B45542"/>
    <w:lvl w:ilvl="0" w:tplc="E22C63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6946F7"/>
    <w:multiLevelType w:val="hybridMultilevel"/>
    <w:tmpl w:val="641E2E04"/>
    <w:lvl w:ilvl="0" w:tplc="041D0001">
      <w:start w:val="1"/>
      <w:numFmt w:val="bullet"/>
      <w:lvlText w:val=""/>
      <w:lvlJc w:val="left"/>
      <w:pPr>
        <w:ind w:left="720" w:hanging="360"/>
      </w:pPr>
      <w:rPr>
        <w:rFonts w:ascii="Symbol" w:hAnsi="Symbol" w:hint="default"/>
      </w:rPr>
    </w:lvl>
    <w:lvl w:ilvl="1" w:tplc="041D0005">
      <w:start w:val="1"/>
      <w:numFmt w:val="bullet"/>
      <w:lvlText w:val=""/>
      <w:lvlJc w:val="left"/>
      <w:pPr>
        <w:ind w:left="1440"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D90165"/>
    <w:multiLevelType w:val="hybridMultilevel"/>
    <w:tmpl w:val="53ECE4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B242B3"/>
    <w:multiLevelType w:val="multilevel"/>
    <w:tmpl w:val="B80AEA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013607"/>
    <w:multiLevelType w:val="hybridMultilevel"/>
    <w:tmpl w:val="C4E289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875A41"/>
    <w:multiLevelType w:val="hybridMultilevel"/>
    <w:tmpl w:val="972E3EA2"/>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1AD2A99"/>
    <w:multiLevelType w:val="hybridMultilevel"/>
    <w:tmpl w:val="E8D00216"/>
    <w:lvl w:ilvl="0" w:tplc="8BCCA6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B0F2994"/>
    <w:multiLevelType w:val="hybridMultilevel"/>
    <w:tmpl w:val="AC826656"/>
    <w:lvl w:ilvl="0" w:tplc="705E2CC2">
      <w:start w:val="1"/>
      <w:numFmt w:val="bullet"/>
      <w:lvlText w:val=""/>
      <w:lvlJc w:val="left"/>
      <w:pPr>
        <w:ind w:left="720" w:hanging="360"/>
      </w:pPr>
      <w:rPr>
        <w:rFonts w:ascii="Symbol" w:hAnsi="Symbol" w:hint="default"/>
      </w:rPr>
    </w:lvl>
    <w:lvl w:ilvl="1" w:tplc="6C58EFCE">
      <w:start w:val="1"/>
      <w:numFmt w:val="bullet"/>
      <w:lvlText w:val="o"/>
      <w:lvlJc w:val="left"/>
      <w:pPr>
        <w:ind w:left="1440" w:hanging="360"/>
      </w:pPr>
      <w:rPr>
        <w:rFonts w:ascii="Courier New" w:hAnsi="Courier New" w:hint="default"/>
      </w:rPr>
    </w:lvl>
    <w:lvl w:ilvl="2" w:tplc="41EC6566">
      <w:start w:val="1"/>
      <w:numFmt w:val="bullet"/>
      <w:lvlText w:val=""/>
      <w:lvlJc w:val="left"/>
      <w:pPr>
        <w:ind w:left="2160" w:hanging="360"/>
      </w:pPr>
      <w:rPr>
        <w:rFonts w:ascii="Wingdings" w:hAnsi="Wingdings" w:hint="default"/>
      </w:rPr>
    </w:lvl>
    <w:lvl w:ilvl="3" w:tplc="6CDCC9F8">
      <w:start w:val="1"/>
      <w:numFmt w:val="bullet"/>
      <w:lvlText w:val=""/>
      <w:lvlJc w:val="left"/>
      <w:pPr>
        <w:ind w:left="2880" w:hanging="360"/>
      </w:pPr>
      <w:rPr>
        <w:rFonts w:ascii="Symbol" w:hAnsi="Symbol" w:hint="default"/>
      </w:rPr>
    </w:lvl>
    <w:lvl w:ilvl="4" w:tplc="DF9E3F84">
      <w:start w:val="1"/>
      <w:numFmt w:val="bullet"/>
      <w:lvlText w:val="o"/>
      <w:lvlJc w:val="left"/>
      <w:pPr>
        <w:ind w:left="3600" w:hanging="360"/>
      </w:pPr>
      <w:rPr>
        <w:rFonts w:ascii="Courier New" w:hAnsi="Courier New" w:hint="default"/>
      </w:rPr>
    </w:lvl>
    <w:lvl w:ilvl="5" w:tplc="386AA308">
      <w:start w:val="1"/>
      <w:numFmt w:val="bullet"/>
      <w:lvlText w:val=""/>
      <w:lvlJc w:val="left"/>
      <w:pPr>
        <w:ind w:left="4320" w:hanging="360"/>
      </w:pPr>
      <w:rPr>
        <w:rFonts w:ascii="Wingdings" w:hAnsi="Wingdings" w:hint="default"/>
      </w:rPr>
    </w:lvl>
    <w:lvl w:ilvl="6" w:tplc="E4F66334">
      <w:start w:val="1"/>
      <w:numFmt w:val="bullet"/>
      <w:lvlText w:val=""/>
      <w:lvlJc w:val="left"/>
      <w:pPr>
        <w:ind w:left="5040" w:hanging="360"/>
      </w:pPr>
      <w:rPr>
        <w:rFonts w:ascii="Symbol" w:hAnsi="Symbol" w:hint="default"/>
      </w:rPr>
    </w:lvl>
    <w:lvl w:ilvl="7" w:tplc="1A1CF974">
      <w:start w:val="1"/>
      <w:numFmt w:val="bullet"/>
      <w:lvlText w:val="o"/>
      <w:lvlJc w:val="left"/>
      <w:pPr>
        <w:ind w:left="5760" w:hanging="360"/>
      </w:pPr>
      <w:rPr>
        <w:rFonts w:ascii="Courier New" w:hAnsi="Courier New" w:hint="default"/>
      </w:rPr>
    </w:lvl>
    <w:lvl w:ilvl="8" w:tplc="7F881810">
      <w:start w:val="1"/>
      <w:numFmt w:val="bullet"/>
      <w:lvlText w:val=""/>
      <w:lvlJc w:val="left"/>
      <w:pPr>
        <w:ind w:left="6480" w:hanging="360"/>
      </w:pPr>
      <w:rPr>
        <w:rFonts w:ascii="Wingdings" w:hAnsi="Wingdings" w:hint="default"/>
      </w:rPr>
    </w:lvl>
  </w:abstractNum>
  <w:abstractNum w:abstractNumId="11" w15:restartNumberingAfterBreak="0">
    <w:nsid w:val="2F911A92"/>
    <w:multiLevelType w:val="hybridMultilevel"/>
    <w:tmpl w:val="625C0134"/>
    <w:lvl w:ilvl="0" w:tplc="D9A4FE84">
      <w:start w:val="1"/>
      <w:numFmt w:val="bullet"/>
      <w:pStyle w:val="apunktlista"/>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3ED53C8A"/>
    <w:multiLevelType w:val="hybridMultilevel"/>
    <w:tmpl w:val="663454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9743A56"/>
    <w:multiLevelType w:val="hybridMultilevel"/>
    <w:tmpl w:val="A8AEA0AA"/>
    <w:lvl w:ilvl="0" w:tplc="FFFFFFFF">
      <w:start w:val="1"/>
      <w:numFmt w:val="bullet"/>
      <w:lvlText w:val=""/>
      <w:lvlJc w:val="left"/>
      <w:pPr>
        <w:ind w:left="720" w:hanging="360"/>
      </w:pPr>
      <w:rPr>
        <w:rFonts w:ascii="Symbol" w:hAnsi="Symbol" w:hint="default"/>
      </w:rPr>
    </w:lvl>
    <w:lvl w:ilvl="1" w:tplc="1F52DBD6">
      <w:start w:val="1"/>
      <w:numFmt w:val="bullet"/>
      <w:lvlText w:val="o"/>
      <w:lvlJc w:val="left"/>
      <w:pPr>
        <w:ind w:left="1440" w:hanging="360"/>
      </w:pPr>
      <w:rPr>
        <w:rFonts w:ascii="Courier New" w:hAnsi="Courier New" w:hint="default"/>
      </w:rPr>
    </w:lvl>
    <w:lvl w:ilvl="2" w:tplc="643E1DCE">
      <w:start w:val="1"/>
      <w:numFmt w:val="bullet"/>
      <w:lvlText w:val=""/>
      <w:lvlJc w:val="left"/>
      <w:pPr>
        <w:ind w:left="2160" w:hanging="360"/>
      </w:pPr>
      <w:rPr>
        <w:rFonts w:ascii="Wingdings" w:hAnsi="Wingdings" w:hint="default"/>
      </w:rPr>
    </w:lvl>
    <w:lvl w:ilvl="3" w:tplc="E5188ED0">
      <w:start w:val="1"/>
      <w:numFmt w:val="bullet"/>
      <w:lvlText w:val=""/>
      <w:lvlJc w:val="left"/>
      <w:pPr>
        <w:ind w:left="2880" w:hanging="360"/>
      </w:pPr>
      <w:rPr>
        <w:rFonts w:ascii="Symbol" w:hAnsi="Symbol" w:hint="default"/>
      </w:rPr>
    </w:lvl>
    <w:lvl w:ilvl="4" w:tplc="3D2669B8">
      <w:start w:val="1"/>
      <w:numFmt w:val="bullet"/>
      <w:lvlText w:val="o"/>
      <w:lvlJc w:val="left"/>
      <w:pPr>
        <w:ind w:left="3600" w:hanging="360"/>
      </w:pPr>
      <w:rPr>
        <w:rFonts w:ascii="Courier New" w:hAnsi="Courier New" w:hint="default"/>
      </w:rPr>
    </w:lvl>
    <w:lvl w:ilvl="5" w:tplc="434C26A4">
      <w:start w:val="1"/>
      <w:numFmt w:val="bullet"/>
      <w:lvlText w:val=""/>
      <w:lvlJc w:val="left"/>
      <w:pPr>
        <w:ind w:left="4320" w:hanging="360"/>
      </w:pPr>
      <w:rPr>
        <w:rFonts w:ascii="Wingdings" w:hAnsi="Wingdings" w:hint="default"/>
      </w:rPr>
    </w:lvl>
    <w:lvl w:ilvl="6" w:tplc="EFF62FD4">
      <w:start w:val="1"/>
      <w:numFmt w:val="bullet"/>
      <w:lvlText w:val=""/>
      <w:lvlJc w:val="left"/>
      <w:pPr>
        <w:ind w:left="5040" w:hanging="360"/>
      </w:pPr>
      <w:rPr>
        <w:rFonts w:ascii="Symbol" w:hAnsi="Symbol" w:hint="default"/>
      </w:rPr>
    </w:lvl>
    <w:lvl w:ilvl="7" w:tplc="1EA63784">
      <w:start w:val="1"/>
      <w:numFmt w:val="bullet"/>
      <w:lvlText w:val="o"/>
      <w:lvlJc w:val="left"/>
      <w:pPr>
        <w:ind w:left="5760" w:hanging="360"/>
      </w:pPr>
      <w:rPr>
        <w:rFonts w:ascii="Courier New" w:hAnsi="Courier New" w:hint="default"/>
      </w:rPr>
    </w:lvl>
    <w:lvl w:ilvl="8" w:tplc="255232FA">
      <w:start w:val="1"/>
      <w:numFmt w:val="bullet"/>
      <w:lvlText w:val=""/>
      <w:lvlJc w:val="left"/>
      <w:pPr>
        <w:ind w:left="6480" w:hanging="360"/>
      </w:pPr>
      <w:rPr>
        <w:rFonts w:ascii="Wingdings" w:hAnsi="Wingdings" w:hint="default"/>
      </w:rPr>
    </w:lvl>
  </w:abstractNum>
  <w:abstractNum w:abstractNumId="14" w15:restartNumberingAfterBreak="0">
    <w:nsid w:val="571802A4"/>
    <w:multiLevelType w:val="hybridMultilevel"/>
    <w:tmpl w:val="E6DE8C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76D448E"/>
    <w:multiLevelType w:val="hybridMultilevel"/>
    <w:tmpl w:val="659695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D70CF7"/>
    <w:multiLevelType w:val="multilevel"/>
    <w:tmpl w:val="AF76B6DE"/>
    <w:lvl w:ilvl="0">
      <w:start w:val="1"/>
      <w:numFmt w:val="decimal"/>
      <w:pStyle w:val="Rubrik1"/>
      <w:lvlText w:val="%1"/>
      <w:lvlJc w:val="left"/>
      <w:pPr>
        <w:ind w:left="432" w:hanging="432"/>
      </w:pPr>
    </w:lvl>
    <w:lvl w:ilvl="1">
      <w:start w:val="1"/>
      <w:numFmt w:val="decimal"/>
      <w:pStyle w:val="Rubrik2"/>
      <w:lvlText w:val="%1.%2"/>
      <w:lvlJc w:val="left"/>
      <w:pPr>
        <w:ind w:left="38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6D186EA7"/>
    <w:multiLevelType w:val="hybridMultilevel"/>
    <w:tmpl w:val="886E7F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5367A1F"/>
    <w:multiLevelType w:val="hybridMultilevel"/>
    <w:tmpl w:val="702843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13"/>
  </w:num>
  <w:num w:numId="3">
    <w:abstractNumId w:val="11"/>
  </w:num>
  <w:num w:numId="4">
    <w:abstractNumId w:val="0"/>
  </w:num>
  <w:num w:numId="5">
    <w:abstractNumId w:val="16"/>
  </w:num>
  <w:num w:numId="6">
    <w:abstractNumId w:val="3"/>
  </w:num>
  <w:num w:numId="7">
    <w:abstractNumId w:val="12"/>
  </w:num>
  <w:num w:numId="8">
    <w:abstractNumId w:val="9"/>
  </w:num>
  <w:num w:numId="9">
    <w:abstractNumId w:val="14"/>
  </w:num>
  <w:num w:numId="10">
    <w:abstractNumId w:val="17"/>
  </w:num>
  <w:num w:numId="11">
    <w:abstractNumId w:val="6"/>
  </w:num>
  <w:num w:numId="12">
    <w:abstractNumId w:val="15"/>
  </w:num>
  <w:num w:numId="13">
    <w:abstractNumId w:val="4"/>
  </w:num>
  <w:num w:numId="14">
    <w:abstractNumId w:val="8"/>
  </w:num>
  <w:num w:numId="15">
    <w:abstractNumId w:val="1"/>
  </w:num>
  <w:num w:numId="16">
    <w:abstractNumId w:val="18"/>
  </w:num>
  <w:num w:numId="17">
    <w:abstractNumId w:val="7"/>
  </w:num>
  <w:num w:numId="18">
    <w:abstractNumId w:val="2"/>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09B"/>
    <w:rsid w:val="00000A5A"/>
    <w:rsid w:val="00000E58"/>
    <w:rsid w:val="0000300F"/>
    <w:rsid w:val="00003F49"/>
    <w:rsid w:val="00004352"/>
    <w:rsid w:val="00004688"/>
    <w:rsid w:val="00004697"/>
    <w:rsid w:val="00004C58"/>
    <w:rsid w:val="0000512B"/>
    <w:rsid w:val="00005A33"/>
    <w:rsid w:val="00005BDE"/>
    <w:rsid w:val="00005CFB"/>
    <w:rsid w:val="000062B3"/>
    <w:rsid w:val="00006856"/>
    <w:rsid w:val="0000732F"/>
    <w:rsid w:val="000074C5"/>
    <w:rsid w:val="00007830"/>
    <w:rsid w:val="00010419"/>
    <w:rsid w:val="000104AB"/>
    <w:rsid w:val="0001060B"/>
    <w:rsid w:val="0001073B"/>
    <w:rsid w:val="00010789"/>
    <w:rsid w:val="000108CD"/>
    <w:rsid w:val="0001180E"/>
    <w:rsid w:val="00011972"/>
    <w:rsid w:val="00011C7F"/>
    <w:rsid w:val="0001217D"/>
    <w:rsid w:val="000134B6"/>
    <w:rsid w:val="000134F6"/>
    <w:rsid w:val="000147BD"/>
    <w:rsid w:val="00015560"/>
    <w:rsid w:val="00016773"/>
    <w:rsid w:val="00016ACE"/>
    <w:rsid w:val="0001738E"/>
    <w:rsid w:val="0002020A"/>
    <w:rsid w:val="000222EE"/>
    <w:rsid w:val="000228F1"/>
    <w:rsid w:val="00022E1E"/>
    <w:rsid w:val="00022E58"/>
    <w:rsid w:val="00023281"/>
    <w:rsid w:val="00023A5B"/>
    <w:rsid w:val="00024023"/>
    <w:rsid w:val="000249D2"/>
    <w:rsid w:val="00026013"/>
    <w:rsid w:val="00026752"/>
    <w:rsid w:val="00026D64"/>
    <w:rsid w:val="00027F33"/>
    <w:rsid w:val="00030A73"/>
    <w:rsid w:val="0003172E"/>
    <w:rsid w:val="000321E6"/>
    <w:rsid w:val="00032DCB"/>
    <w:rsid w:val="000332F4"/>
    <w:rsid w:val="000335C5"/>
    <w:rsid w:val="00034352"/>
    <w:rsid w:val="00034AE8"/>
    <w:rsid w:val="00034C15"/>
    <w:rsid w:val="000353A1"/>
    <w:rsid w:val="00035894"/>
    <w:rsid w:val="00035EF0"/>
    <w:rsid w:val="00035FA3"/>
    <w:rsid w:val="000364EA"/>
    <w:rsid w:val="00036B70"/>
    <w:rsid w:val="00037102"/>
    <w:rsid w:val="000379B0"/>
    <w:rsid w:val="00037A1B"/>
    <w:rsid w:val="00040BDC"/>
    <w:rsid w:val="00041BB7"/>
    <w:rsid w:val="000445A5"/>
    <w:rsid w:val="00044A56"/>
    <w:rsid w:val="000452AD"/>
    <w:rsid w:val="000454C3"/>
    <w:rsid w:val="00045A49"/>
    <w:rsid w:val="00046271"/>
    <w:rsid w:val="00047B78"/>
    <w:rsid w:val="00047E46"/>
    <w:rsid w:val="00047E9F"/>
    <w:rsid w:val="0005050F"/>
    <w:rsid w:val="00052153"/>
    <w:rsid w:val="00052238"/>
    <w:rsid w:val="000525F5"/>
    <w:rsid w:val="00052682"/>
    <w:rsid w:val="0005317A"/>
    <w:rsid w:val="00053BFB"/>
    <w:rsid w:val="00054648"/>
    <w:rsid w:val="00054F23"/>
    <w:rsid w:val="00055225"/>
    <w:rsid w:val="00057AF6"/>
    <w:rsid w:val="00060A38"/>
    <w:rsid w:val="00061139"/>
    <w:rsid w:val="00061235"/>
    <w:rsid w:val="00061305"/>
    <w:rsid w:val="0006132F"/>
    <w:rsid w:val="0006260B"/>
    <w:rsid w:val="000628F5"/>
    <w:rsid w:val="00064C5D"/>
    <w:rsid w:val="00064EDE"/>
    <w:rsid w:val="00065345"/>
    <w:rsid w:val="000654EA"/>
    <w:rsid w:val="00065759"/>
    <w:rsid w:val="0006682B"/>
    <w:rsid w:val="00066CBC"/>
    <w:rsid w:val="0007020A"/>
    <w:rsid w:val="00070950"/>
    <w:rsid w:val="00070A94"/>
    <w:rsid w:val="00071347"/>
    <w:rsid w:val="00071B30"/>
    <w:rsid w:val="00071EFC"/>
    <w:rsid w:val="00071F92"/>
    <w:rsid w:val="00072336"/>
    <w:rsid w:val="00072E73"/>
    <w:rsid w:val="00074220"/>
    <w:rsid w:val="00074B07"/>
    <w:rsid w:val="00075A05"/>
    <w:rsid w:val="000766B6"/>
    <w:rsid w:val="000769C0"/>
    <w:rsid w:val="00080AFD"/>
    <w:rsid w:val="00081603"/>
    <w:rsid w:val="000821CE"/>
    <w:rsid w:val="000838E6"/>
    <w:rsid w:val="000839BD"/>
    <w:rsid w:val="00084106"/>
    <w:rsid w:val="000844A6"/>
    <w:rsid w:val="000846CA"/>
    <w:rsid w:val="00084E09"/>
    <w:rsid w:val="0008568B"/>
    <w:rsid w:val="000859DD"/>
    <w:rsid w:val="00085A3C"/>
    <w:rsid w:val="000861C0"/>
    <w:rsid w:val="000867D0"/>
    <w:rsid w:val="000877C2"/>
    <w:rsid w:val="00087DB5"/>
    <w:rsid w:val="00087FA0"/>
    <w:rsid w:val="0009051A"/>
    <w:rsid w:val="00090F9C"/>
    <w:rsid w:val="000914D7"/>
    <w:rsid w:val="000914E2"/>
    <w:rsid w:val="00093078"/>
    <w:rsid w:val="0009342D"/>
    <w:rsid w:val="000940B2"/>
    <w:rsid w:val="0009429E"/>
    <w:rsid w:val="00095250"/>
    <w:rsid w:val="000955EC"/>
    <w:rsid w:val="000960B9"/>
    <w:rsid w:val="00096105"/>
    <w:rsid w:val="00096680"/>
    <w:rsid w:val="00096E05"/>
    <w:rsid w:val="0009795C"/>
    <w:rsid w:val="000A17C4"/>
    <w:rsid w:val="000A29B9"/>
    <w:rsid w:val="000A3304"/>
    <w:rsid w:val="000A37E6"/>
    <w:rsid w:val="000A4071"/>
    <w:rsid w:val="000A4509"/>
    <w:rsid w:val="000A4664"/>
    <w:rsid w:val="000A479C"/>
    <w:rsid w:val="000A4972"/>
    <w:rsid w:val="000A4ACE"/>
    <w:rsid w:val="000A557B"/>
    <w:rsid w:val="000A6FED"/>
    <w:rsid w:val="000A73D9"/>
    <w:rsid w:val="000A7844"/>
    <w:rsid w:val="000B0B44"/>
    <w:rsid w:val="000B0D13"/>
    <w:rsid w:val="000B1A4C"/>
    <w:rsid w:val="000B1D7D"/>
    <w:rsid w:val="000B2CAA"/>
    <w:rsid w:val="000B2E21"/>
    <w:rsid w:val="000B3934"/>
    <w:rsid w:val="000B45F5"/>
    <w:rsid w:val="000B479C"/>
    <w:rsid w:val="000B4B4A"/>
    <w:rsid w:val="000B5E44"/>
    <w:rsid w:val="000B619E"/>
    <w:rsid w:val="000B65FE"/>
    <w:rsid w:val="000B6DEF"/>
    <w:rsid w:val="000B6EE4"/>
    <w:rsid w:val="000B7350"/>
    <w:rsid w:val="000B7C5C"/>
    <w:rsid w:val="000B7C7C"/>
    <w:rsid w:val="000B7D60"/>
    <w:rsid w:val="000C099D"/>
    <w:rsid w:val="000C11E3"/>
    <w:rsid w:val="000C1421"/>
    <w:rsid w:val="000C3130"/>
    <w:rsid w:val="000C3209"/>
    <w:rsid w:val="000C3328"/>
    <w:rsid w:val="000C3D7A"/>
    <w:rsid w:val="000C3FD6"/>
    <w:rsid w:val="000C404E"/>
    <w:rsid w:val="000C4CF4"/>
    <w:rsid w:val="000C5640"/>
    <w:rsid w:val="000C76E9"/>
    <w:rsid w:val="000C7C4C"/>
    <w:rsid w:val="000D291E"/>
    <w:rsid w:val="000D37E1"/>
    <w:rsid w:val="000D54EC"/>
    <w:rsid w:val="000D67EF"/>
    <w:rsid w:val="000E0D16"/>
    <w:rsid w:val="000E3035"/>
    <w:rsid w:val="000E3A8B"/>
    <w:rsid w:val="000E5E14"/>
    <w:rsid w:val="000E71E1"/>
    <w:rsid w:val="000E7777"/>
    <w:rsid w:val="000E783D"/>
    <w:rsid w:val="000F01E7"/>
    <w:rsid w:val="000F0365"/>
    <w:rsid w:val="000F0D47"/>
    <w:rsid w:val="000F0E47"/>
    <w:rsid w:val="000F29CE"/>
    <w:rsid w:val="000F335E"/>
    <w:rsid w:val="000F33A2"/>
    <w:rsid w:val="0010051F"/>
    <w:rsid w:val="00100988"/>
    <w:rsid w:val="00101FBB"/>
    <w:rsid w:val="00103071"/>
    <w:rsid w:val="001047FC"/>
    <w:rsid w:val="001049F8"/>
    <w:rsid w:val="00104EA7"/>
    <w:rsid w:val="00105448"/>
    <w:rsid w:val="00105F5B"/>
    <w:rsid w:val="00105F8E"/>
    <w:rsid w:val="00105FC7"/>
    <w:rsid w:val="0010605B"/>
    <w:rsid w:val="001060EF"/>
    <w:rsid w:val="00107ED5"/>
    <w:rsid w:val="001106B0"/>
    <w:rsid w:val="00110E92"/>
    <w:rsid w:val="00112B09"/>
    <w:rsid w:val="001130FB"/>
    <w:rsid w:val="00113168"/>
    <w:rsid w:val="001157B0"/>
    <w:rsid w:val="00115DDB"/>
    <w:rsid w:val="0011629A"/>
    <w:rsid w:val="001168CB"/>
    <w:rsid w:val="0011777F"/>
    <w:rsid w:val="00120777"/>
    <w:rsid w:val="00120CD6"/>
    <w:rsid w:val="001212A4"/>
    <w:rsid w:val="001213BB"/>
    <w:rsid w:val="00121C90"/>
    <w:rsid w:val="00124211"/>
    <w:rsid w:val="001253DA"/>
    <w:rsid w:val="001254E5"/>
    <w:rsid w:val="00125E04"/>
    <w:rsid w:val="00127C4D"/>
    <w:rsid w:val="001303C8"/>
    <w:rsid w:val="00130597"/>
    <w:rsid w:val="00130BFF"/>
    <w:rsid w:val="00130C16"/>
    <w:rsid w:val="001315D7"/>
    <w:rsid w:val="00131F4E"/>
    <w:rsid w:val="001327FB"/>
    <w:rsid w:val="00134869"/>
    <w:rsid w:val="00134C78"/>
    <w:rsid w:val="00136B65"/>
    <w:rsid w:val="00136F5F"/>
    <w:rsid w:val="00136FAE"/>
    <w:rsid w:val="001377FC"/>
    <w:rsid w:val="00137F3A"/>
    <w:rsid w:val="001403BA"/>
    <w:rsid w:val="001426D5"/>
    <w:rsid w:val="00142A22"/>
    <w:rsid w:val="00142CFA"/>
    <w:rsid w:val="00143E19"/>
    <w:rsid w:val="00145320"/>
    <w:rsid w:val="001457A0"/>
    <w:rsid w:val="00145D7F"/>
    <w:rsid w:val="001465A8"/>
    <w:rsid w:val="001467A1"/>
    <w:rsid w:val="00146A81"/>
    <w:rsid w:val="0014707B"/>
    <w:rsid w:val="00147602"/>
    <w:rsid w:val="00147B32"/>
    <w:rsid w:val="001518EA"/>
    <w:rsid w:val="00151F2A"/>
    <w:rsid w:val="0015200D"/>
    <w:rsid w:val="001523B1"/>
    <w:rsid w:val="00152501"/>
    <w:rsid w:val="00152818"/>
    <w:rsid w:val="001528CD"/>
    <w:rsid w:val="00152996"/>
    <w:rsid w:val="0015366C"/>
    <w:rsid w:val="00154375"/>
    <w:rsid w:val="0015441F"/>
    <w:rsid w:val="00154786"/>
    <w:rsid w:val="00154BDF"/>
    <w:rsid w:val="00154CEB"/>
    <w:rsid w:val="0015639C"/>
    <w:rsid w:val="0016013C"/>
    <w:rsid w:val="00161854"/>
    <w:rsid w:val="00161974"/>
    <w:rsid w:val="00161F3C"/>
    <w:rsid w:val="0016542C"/>
    <w:rsid w:val="00167331"/>
    <w:rsid w:val="001679B1"/>
    <w:rsid w:val="00171820"/>
    <w:rsid w:val="00171961"/>
    <w:rsid w:val="001762A5"/>
    <w:rsid w:val="001773DC"/>
    <w:rsid w:val="001775D0"/>
    <w:rsid w:val="001776CD"/>
    <w:rsid w:val="00177D95"/>
    <w:rsid w:val="00177E3F"/>
    <w:rsid w:val="0018036F"/>
    <w:rsid w:val="00181A61"/>
    <w:rsid w:val="00182173"/>
    <w:rsid w:val="00183639"/>
    <w:rsid w:val="00183BCE"/>
    <w:rsid w:val="00184688"/>
    <w:rsid w:val="00184B97"/>
    <w:rsid w:val="001854D8"/>
    <w:rsid w:val="001859B8"/>
    <w:rsid w:val="00185B1E"/>
    <w:rsid w:val="00185B55"/>
    <w:rsid w:val="00186061"/>
    <w:rsid w:val="00186170"/>
    <w:rsid w:val="001863A3"/>
    <w:rsid w:val="0018658F"/>
    <w:rsid w:val="00186AF3"/>
    <w:rsid w:val="00186D04"/>
    <w:rsid w:val="00187A19"/>
    <w:rsid w:val="00190304"/>
    <w:rsid w:val="00190440"/>
    <w:rsid w:val="001905BF"/>
    <w:rsid w:val="001908ED"/>
    <w:rsid w:val="00190B4A"/>
    <w:rsid w:val="00191307"/>
    <w:rsid w:val="00191E52"/>
    <w:rsid w:val="00192520"/>
    <w:rsid w:val="00192CDE"/>
    <w:rsid w:val="0019387A"/>
    <w:rsid w:val="00193F9C"/>
    <w:rsid w:val="00194243"/>
    <w:rsid w:val="001944A6"/>
    <w:rsid w:val="00194874"/>
    <w:rsid w:val="001949B8"/>
    <w:rsid w:val="00194AEF"/>
    <w:rsid w:val="00195093"/>
    <w:rsid w:val="0019545C"/>
    <w:rsid w:val="00195719"/>
    <w:rsid w:val="00195F70"/>
    <w:rsid w:val="001968BC"/>
    <w:rsid w:val="00197950"/>
    <w:rsid w:val="001A0480"/>
    <w:rsid w:val="001A0AB7"/>
    <w:rsid w:val="001A1087"/>
    <w:rsid w:val="001A1B5D"/>
    <w:rsid w:val="001A1C54"/>
    <w:rsid w:val="001A22BD"/>
    <w:rsid w:val="001A2A91"/>
    <w:rsid w:val="001A3A70"/>
    <w:rsid w:val="001A4C71"/>
    <w:rsid w:val="001A54F8"/>
    <w:rsid w:val="001A5776"/>
    <w:rsid w:val="001A62D1"/>
    <w:rsid w:val="001A6B3A"/>
    <w:rsid w:val="001A6F88"/>
    <w:rsid w:val="001A755E"/>
    <w:rsid w:val="001A7728"/>
    <w:rsid w:val="001A7A88"/>
    <w:rsid w:val="001B05B3"/>
    <w:rsid w:val="001B0D22"/>
    <w:rsid w:val="001B243E"/>
    <w:rsid w:val="001B325E"/>
    <w:rsid w:val="001B3F4A"/>
    <w:rsid w:val="001B44FA"/>
    <w:rsid w:val="001B589B"/>
    <w:rsid w:val="001B5D3D"/>
    <w:rsid w:val="001B5F50"/>
    <w:rsid w:val="001B6060"/>
    <w:rsid w:val="001B6471"/>
    <w:rsid w:val="001B6D65"/>
    <w:rsid w:val="001B7252"/>
    <w:rsid w:val="001B75D2"/>
    <w:rsid w:val="001B7BC4"/>
    <w:rsid w:val="001C00B0"/>
    <w:rsid w:val="001C0B45"/>
    <w:rsid w:val="001C15EA"/>
    <w:rsid w:val="001C1888"/>
    <w:rsid w:val="001C1CBD"/>
    <w:rsid w:val="001C1D64"/>
    <w:rsid w:val="001C2C85"/>
    <w:rsid w:val="001C3B45"/>
    <w:rsid w:val="001C4006"/>
    <w:rsid w:val="001C529B"/>
    <w:rsid w:val="001C52BC"/>
    <w:rsid w:val="001C6177"/>
    <w:rsid w:val="001C67DA"/>
    <w:rsid w:val="001C70C0"/>
    <w:rsid w:val="001C7185"/>
    <w:rsid w:val="001C765A"/>
    <w:rsid w:val="001C793F"/>
    <w:rsid w:val="001D24CC"/>
    <w:rsid w:val="001D2843"/>
    <w:rsid w:val="001D2FEB"/>
    <w:rsid w:val="001D4250"/>
    <w:rsid w:val="001D4BE1"/>
    <w:rsid w:val="001D5A4A"/>
    <w:rsid w:val="001D5C66"/>
    <w:rsid w:val="001D5F12"/>
    <w:rsid w:val="001D6369"/>
    <w:rsid w:val="001D6F20"/>
    <w:rsid w:val="001D7BC7"/>
    <w:rsid w:val="001E0ECE"/>
    <w:rsid w:val="001E10D7"/>
    <w:rsid w:val="001E28E4"/>
    <w:rsid w:val="001E2BD1"/>
    <w:rsid w:val="001E3816"/>
    <w:rsid w:val="001E4C9A"/>
    <w:rsid w:val="001E6FD1"/>
    <w:rsid w:val="001F0438"/>
    <w:rsid w:val="001F083A"/>
    <w:rsid w:val="001F1A5B"/>
    <w:rsid w:val="001F34DD"/>
    <w:rsid w:val="001F3E74"/>
    <w:rsid w:val="001F5CC9"/>
    <w:rsid w:val="001F623E"/>
    <w:rsid w:val="001F64AB"/>
    <w:rsid w:val="001F65AE"/>
    <w:rsid w:val="001F6D64"/>
    <w:rsid w:val="001F72FA"/>
    <w:rsid w:val="001F734F"/>
    <w:rsid w:val="001F73EA"/>
    <w:rsid w:val="001F7B72"/>
    <w:rsid w:val="001F7CA5"/>
    <w:rsid w:val="002008D2"/>
    <w:rsid w:val="00200A01"/>
    <w:rsid w:val="0020186E"/>
    <w:rsid w:val="002021B5"/>
    <w:rsid w:val="00203AD0"/>
    <w:rsid w:val="00204575"/>
    <w:rsid w:val="00204BBD"/>
    <w:rsid w:val="00205BED"/>
    <w:rsid w:val="002069F7"/>
    <w:rsid w:val="00207306"/>
    <w:rsid w:val="00210AE3"/>
    <w:rsid w:val="00211CF5"/>
    <w:rsid w:val="00212359"/>
    <w:rsid w:val="00212DA1"/>
    <w:rsid w:val="00212E59"/>
    <w:rsid w:val="002139FE"/>
    <w:rsid w:val="00213A3F"/>
    <w:rsid w:val="002143B1"/>
    <w:rsid w:val="0021488C"/>
    <w:rsid w:val="00215315"/>
    <w:rsid w:val="0021614E"/>
    <w:rsid w:val="00216880"/>
    <w:rsid w:val="00216921"/>
    <w:rsid w:val="00216D5D"/>
    <w:rsid w:val="00217DE1"/>
    <w:rsid w:val="00220025"/>
    <w:rsid w:val="00220D02"/>
    <w:rsid w:val="00220F68"/>
    <w:rsid w:val="00221386"/>
    <w:rsid w:val="002215BB"/>
    <w:rsid w:val="00221612"/>
    <w:rsid w:val="00221788"/>
    <w:rsid w:val="00221BF3"/>
    <w:rsid w:val="0022262B"/>
    <w:rsid w:val="002238FD"/>
    <w:rsid w:val="00223D83"/>
    <w:rsid w:val="00224569"/>
    <w:rsid w:val="00225C4A"/>
    <w:rsid w:val="00227C2D"/>
    <w:rsid w:val="002305A5"/>
    <w:rsid w:val="00230D6C"/>
    <w:rsid w:val="00231E14"/>
    <w:rsid w:val="002321CB"/>
    <w:rsid w:val="002323C2"/>
    <w:rsid w:val="00232B5C"/>
    <w:rsid w:val="00233488"/>
    <w:rsid w:val="002335F3"/>
    <w:rsid w:val="00233A54"/>
    <w:rsid w:val="00233EAB"/>
    <w:rsid w:val="00234E3B"/>
    <w:rsid w:val="00234E92"/>
    <w:rsid w:val="0023509B"/>
    <w:rsid w:val="00235D2A"/>
    <w:rsid w:val="0023794A"/>
    <w:rsid w:val="00237CC5"/>
    <w:rsid w:val="0024044E"/>
    <w:rsid w:val="002416F7"/>
    <w:rsid w:val="0024285B"/>
    <w:rsid w:val="002432AE"/>
    <w:rsid w:val="00244803"/>
    <w:rsid w:val="0024485B"/>
    <w:rsid w:val="00244C6B"/>
    <w:rsid w:val="0024638F"/>
    <w:rsid w:val="0024652D"/>
    <w:rsid w:val="002465E0"/>
    <w:rsid w:val="00246BF0"/>
    <w:rsid w:val="00246DAD"/>
    <w:rsid w:val="00246DD9"/>
    <w:rsid w:val="00247232"/>
    <w:rsid w:val="00250DBF"/>
    <w:rsid w:val="00250DD3"/>
    <w:rsid w:val="002512C2"/>
    <w:rsid w:val="00251394"/>
    <w:rsid w:val="002515BE"/>
    <w:rsid w:val="00251717"/>
    <w:rsid w:val="0025189F"/>
    <w:rsid w:val="00251E3B"/>
    <w:rsid w:val="0025225E"/>
    <w:rsid w:val="00253E96"/>
    <w:rsid w:val="00254149"/>
    <w:rsid w:val="00254D77"/>
    <w:rsid w:val="002557B2"/>
    <w:rsid w:val="00256045"/>
    <w:rsid w:val="002563EF"/>
    <w:rsid w:val="00256439"/>
    <w:rsid w:val="00256794"/>
    <w:rsid w:val="00256F60"/>
    <w:rsid w:val="002572F8"/>
    <w:rsid w:val="00257A3A"/>
    <w:rsid w:val="002603C7"/>
    <w:rsid w:val="002606F7"/>
    <w:rsid w:val="002607FD"/>
    <w:rsid w:val="00260865"/>
    <w:rsid w:val="00260A80"/>
    <w:rsid w:val="00261236"/>
    <w:rsid w:val="0026204D"/>
    <w:rsid w:val="0026310B"/>
    <w:rsid w:val="00263322"/>
    <w:rsid w:val="00263448"/>
    <w:rsid w:val="0026364E"/>
    <w:rsid w:val="00263FBC"/>
    <w:rsid w:val="0026437F"/>
    <w:rsid w:val="002649E0"/>
    <w:rsid w:val="00264B91"/>
    <w:rsid w:val="00264EEF"/>
    <w:rsid w:val="00265332"/>
    <w:rsid w:val="00265493"/>
    <w:rsid w:val="0026569D"/>
    <w:rsid w:val="00265AE1"/>
    <w:rsid w:val="00267995"/>
    <w:rsid w:val="002702B2"/>
    <w:rsid w:val="00270C07"/>
    <w:rsid w:val="00271151"/>
    <w:rsid w:val="0027197F"/>
    <w:rsid w:val="002720C1"/>
    <w:rsid w:val="002726CE"/>
    <w:rsid w:val="00272AF2"/>
    <w:rsid w:val="00272DAC"/>
    <w:rsid w:val="00273015"/>
    <w:rsid w:val="00273394"/>
    <w:rsid w:val="00273B03"/>
    <w:rsid w:val="00273C49"/>
    <w:rsid w:val="00273E5C"/>
    <w:rsid w:val="0027598E"/>
    <w:rsid w:val="00276C0A"/>
    <w:rsid w:val="002773E1"/>
    <w:rsid w:val="00280A35"/>
    <w:rsid w:val="00280C31"/>
    <w:rsid w:val="002810FE"/>
    <w:rsid w:val="0028137D"/>
    <w:rsid w:val="002816D3"/>
    <w:rsid w:val="0028178E"/>
    <w:rsid w:val="0028228B"/>
    <w:rsid w:val="00284125"/>
    <w:rsid w:val="00285779"/>
    <w:rsid w:val="00286588"/>
    <w:rsid w:val="00286D6A"/>
    <w:rsid w:val="00290517"/>
    <w:rsid w:val="002924BF"/>
    <w:rsid w:val="002927F9"/>
    <w:rsid w:val="0029327E"/>
    <w:rsid w:val="00293300"/>
    <w:rsid w:val="00294267"/>
    <w:rsid w:val="002942D0"/>
    <w:rsid w:val="00294378"/>
    <w:rsid w:val="002944B5"/>
    <w:rsid w:val="00294B13"/>
    <w:rsid w:val="00294DAA"/>
    <w:rsid w:val="00294E3C"/>
    <w:rsid w:val="00296445"/>
    <w:rsid w:val="00296899"/>
    <w:rsid w:val="00296A79"/>
    <w:rsid w:val="00297420"/>
    <w:rsid w:val="00297A52"/>
    <w:rsid w:val="00297A67"/>
    <w:rsid w:val="002A06B9"/>
    <w:rsid w:val="002A201D"/>
    <w:rsid w:val="002A23B5"/>
    <w:rsid w:val="002A389A"/>
    <w:rsid w:val="002A4C0F"/>
    <w:rsid w:val="002A4C21"/>
    <w:rsid w:val="002A5E34"/>
    <w:rsid w:val="002A7095"/>
    <w:rsid w:val="002A72DA"/>
    <w:rsid w:val="002A7D50"/>
    <w:rsid w:val="002A7D86"/>
    <w:rsid w:val="002B06C1"/>
    <w:rsid w:val="002B1389"/>
    <w:rsid w:val="002B1E88"/>
    <w:rsid w:val="002B2115"/>
    <w:rsid w:val="002B2810"/>
    <w:rsid w:val="002B2AF9"/>
    <w:rsid w:val="002B2CB9"/>
    <w:rsid w:val="002B2F82"/>
    <w:rsid w:val="002B3203"/>
    <w:rsid w:val="002B34BA"/>
    <w:rsid w:val="002B36EB"/>
    <w:rsid w:val="002B3715"/>
    <w:rsid w:val="002B394D"/>
    <w:rsid w:val="002B3A90"/>
    <w:rsid w:val="002B3E37"/>
    <w:rsid w:val="002B4583"/>
    <w:rsid w:val="002B4B45"/>
    <w:rsid w:val="002B6064"/>
    <w:rsid w:val="002B62F7"/>
    <w:rsid w:val="002B7E9A"/>
    <w:rsid w:val="002C05A3"/>
    <w:rsid w:val="002C2734"/>
    <w:rsid w:val="002C28F2"/>
    <w:rsid w:val="002C377A"/>
    <w:rsid w:val="002C46D7"/>
    <w:rsid w:val="002C4A28"/>
    <w:rsid w:val="002C5F86"/>
    <w:rsid w:val="002C68CB"/>
    <w:rsid w:val="002C74E7"/>
    <w:rsid w:val="002C7700"/>
    <w:rsid w:val="002C7BE8"/>
    <w:rsid w:val="002D0B92"/>
    <w:rsid w:val="002D15D9"/>
    <w:rsid w:val="002D167F"/>
    <w:rsid w:val="002D1C52"/>
    <w:rsid w:val="002D1FCF"/>
    <w:rsid w:val="002D2424"/>
    <w:rsid w:val="002D2EDC"/>
    <w:rsid w:val="002D2F15"/>
    <w:rsid w:val="002D31F4"/>
    <w:rsid w:val="002D33F9"/>
    <w:rsid w:val="002D3EEF"/>
    <w:rsid w:val="002D3F61"/>
    <w:rsid w:val="002D453F"/>
    <w:rsid w:val="002D56C4"/>
    <w:rsid w:val="002D6301"/>
    <w:rsid w:val="002D6F87"/>
    <w:rsid w:val="002D77CF"/>
    <w:rsid w:val="002E0069"/>
    <w:rsid w:val="002E020D"/>
    <w:rsid w:val="002E031C"/>
    <w:rsid w:val="002E0BBA"/>
    <w:rsid w:val="002E19A1"/>
    <w:rsid w:val="002E369A"/>
    <w:rsid w:val="002E393B"/>
    <w:rsid w:val="002E3C0B"/>
    <w:rsid w:val="002E4ABD"/>
    <w:rsid w:val="002E4B94"/>
    <w:rsid w:val="002E62F0"/>
    <w:rsid w:val="002E6891"/>
    <w:rsid w:val="002E699F"/>
    <w:rsid w:val="002E6F1E"/>
    <w:rsid w:val="002E7A49"/>
    <w:rsid w:val="002F0D25"/>
    <w:rsid w:val="002F0FC1"/>
    <w:rsid w:val="002F151B"/>
    <w:rsid w:val="002F18F0"/>
    <w:rsid w:val="002F19D2"/>
    <w:rsid w:val="002F27D9"/>
    <w:rsid w:val="002F2899"/>
    <w:rsid w:val="002F2D4E"/>
    <w:rsid w:val="002F4EF6"/>
    <w:rsid w:val="002F680D"/>
    <w:rsid w:val="002F7956"/>
    <w:rsid w:val="002F7EED"/>
    <w:rsid w:val="0030051B"/>
    <w:rsid w:val="00300B45"/>
    <w:rsid w:val="00302346"/>
    <w:rsid w:val="00302497"/>
    <w:rsid w:val="003032DC"/>
    <w:rsid w:val="00304988"/>
    <w:rsid w:val="00304C5B"/>
    <w:rsid w:val="00307F1F"/>
    <w:rsid w:val="00310300"/>
    <w:rsid w:val="00311E4A"/>
    <w:rsid w:val="00312DEE"/>
    <w:rsid w:val="00313C64"/>
    <w:rsid w:val="00314003"/>
    <w:rsid w:val="00314162"/>
    <w:rsid w:val="003143A8"/>
    <w:rsid w:val="003152CF"/>
    <w:rsid w:val="00315AFE"/>
    <w:rsid w:val="00315C02"/>
    <w:rsid w:val="00316A6B"/>
    <w:rsid w:val="003172DA"/>
    <w:rsid w:val="003173A4"/>
    <w:rsid w:val="00317B3A"/>
    <w:rsid w:val="0032004B"/>
    <w:rsid w:val="003200A7"/>
    <w:rsid w:val="00320944"/>
    <w:rsid w:val="00320C8C"/>
    <w:rsid w:val="00321404"/>
    <w:rsid w:val="00321C7C"/>
    <w:rsid w:val="00322216"/>
    <w:rsid w:val="003223A4"/>
    <w:rsid w:val="00323369"/>
    <w:rsid w:val="0032398B"/>
    <w:rsid w:val="00323A9D"/>
    <w:rsid w:val="00324383"/>
    <w:rsid w:val="0032557E"/>
    <w:rsid w:val="00326812"/>
    <w:rsid w:val="00326E7E"/>
    <w:rsid w:val="003272D7"/>
    <w:rsid w:val="00327BED"/>
    <w:rsid w:val="00327DE3"/>
    <w:rsid w:val="00327FA2"/>
    <w:rsid w:val="0033161F"/>
    <w:rsid w:val="0033199E"/>
    <w:rsid w:val="003328A0"/>
    <w:rsid w:val="00333A80"/>
    <w:rsid w:val="00335A48"/>
    <w:rsid w:val="0033625C"/>
    <w:rsid w:val="003373FA"/>
    <w:rsid w:val="00337F84"/>
    <w:rsid w:val="00340210"/>
    <w:rsid w:val="00340A8B"/>
    <w:rsid w:val="00340AB6"/>
    <w:rsid w:val="003417DE"/>
    <w:rsid w:val="00341A06"/>
    <w:rsid w:val="00341A3B"/>
    <w:rsid w:val="00341E90"/>
    <w:rsid w:val="00343B28"/>
    <w:rsid w:val="00344102"/>
    <w:rsid w:val="003457D9"/>
    <w:rsid w:val="0034590A"/>
    <w:rsid w:val="00345A6C"/>
    <w:rsid w:val="00346060"/>
    <w:rsid w:val="00346427"/>
    <w:rsid w:val="003471FF"/>
    <w:rsid w:val="00347487"/>
    <w:rsid w:val="0034754F"/>
    <w:rsid w:val="00347AF9"/>
    <w:rsid w:val="00350169"/>
    <w:rsid w:val="003507A4"/>
    <w:rsid w:val="00350E5A"/>
    <w:rsid w:val="00351AF5"/>
    <w:rsid w:val="003522CA"/>
    <w:rsid w:val="003523D6"/>
    <w:rsid w:val="00352727"/>
    <w:rsid w:val="00352A14"/>
    <w:rsid w:val="0035380C"/>
    <w:rsid w:val="00353A0B"/>
    <w:rsid w:val="00354800"/>
    <w:rsid w:val="00355439"/>
    <w:rsid w:val="00355CD3"/>
    <w:rsid w:val="00355DDD"/>
    <w:rsid w:val="00357D75"/>
    <w:rsid w:val="003601FE"/>
    <w:rsid w:val="003605D2"/>
    <w:rsid w:val="00360661"/>
    <w:rsid w:val="00360982"/>
    <w:rsid w:val="00360CDC"/>
    <w:rsid w:val="00361295"/>
    <w:rsid w:val="00362075"/>
    <w:rsid w:val="003622B0"/>
    <w:rsid w:val="00363142"/>
    <w:rsid w:val="0036396D"/>
    <w:rsid w:val="003644B2"/>
    <w:rsid w:val="0036467A"/>
    <w:rsid w:val="003649CF"/>
    <w:rsid w:val="00364A65"/>
    <w:rsid w:val="00364F9F"/>
    <w:rsid w:val="003653C2"/>
    <w:rsid w:val="00365540"/>
    <w:rsid w:val="003656EB"/>
    <w:rsid w:val="003664AB"/>
    <w:rsid w:val="003672FC"/>
    <w:rsid w:val="00367776"/>
    <w:rsid w:val="003701B4"/>
    <w:rsid w:val="00370DEA"/>
    <w:rsid w:val="00371A13"/>
    <w:rsid w:val="00373705"/>
    <w:rsid w:val="0037555D"/>
    <w:rsid w:val="00375A10"/>
    <w:rsid w:val="00376384"/>
    <w:rsid w:val="00376901"/>
    <w:rsid w:val="003774DE"/>
    <w:rsid w:val="00377C79"/>
    <w:rsid w:val="0038119E"/>
    <w:rsid w:val="00381249"/>
    <w:rsid w:val="003816CE"/>
    <w:rsid w:val="00381A23"/>
    <w:rsid w:val="0038283F"/>
    <w:rsid w:val="003829B2"/>
    <w:rsid w:val="00383082"/>
    <w:rsid w:val="00384098"/>
    <w:rsid w:val="0038451A"/>
    <w:rsid w:val="003849A0"/>
    <w:rsid w:val="00384AA7"/>
    <w:rsid w:val="00385C70"/>
    <w:rsid w:val="003863FA"/>
    <w:rsid w:val="0038692B"/>
    <w:rsid w:val="00386DEF"/>
    <w:rsid w:val="0038768F"/>
    <w:rsid w:val="0038779E"/>
    <w:rsid w:val="003900F0"/>
    <w:rsid w:val="003912D2"/>
    <w:rsid w:val="00393522"/>
    <w:rsid w:val="00393664"/>
    <w:rsid w:val="0039395E"/>
    <w:rsid w:val="003946E8"/>
    <w:rsid w:val="00394804"/>
    <w:rsid w:val="00395555"/>
    <w:rsid w:val="00396119"/>
    <w:rsid w:val="003962BA"/>
    <w:rsid w:val="003962C2"/>
    <w:rsid w:val="00397C53"/>
    <w:rsid w:val="003A0390"/>
    <w:rsid w:val="003A04D3"/>
    <w:rsid w:val="003A06B4"/>
    <w:rsid w:val="003A2F53"/>
    <w:rsid w:val="003A3C3C"/>
    <w:rsid w:val="003A428E"/>
    <w:rsid w:val="003A4915"/>
    <w:rsid w:val="003A4C66"/>
    <w:rsid w:val="003A53B8"/>
    <w:rsid w:val="003A5B9D"/>
    <w:rsid w:val="003A5D29"/>
    <w:rsid w:val="003A5E65"/>
    <w:rsid w:val="003A5F4C"/>
    <w:rsid w:val="003A712F"/>
    <w:rsid w:val="003A7BCD"/>
    <w:rsid w:val="003A7BF0"/>
    <w:rsid w:val="003B0C12"/>
    <w:rsid w:val="003B1121"/>
    <w:rsid w:val="003B1A9A"/>
    <w:rsid w:val="003B1AB7"/>
    <w:rsid w:val="003B1DF7"/>
    <w:rsid w:val="003B2241"/>
    <w:rsid w:val="003B2A94"/>
    <w:rsid w:val="003B4F2D"/>
    <w:rsid w:val="003B530D"/>
    <w:rsid w:val="003B55AB"/>
    <w:rsid w:val="003B5C38"/>
    <w:rsid w:val="003B671D"/>
    <w:rsid w:val="003C13E4"/>
    <w:rsid w:val="003C169E"/>
    <w:rsid w:val="003C21AE"/>
    <w:rsid w:val="003C3E16"/>
    <w:rsid w:val="003C409B"/>
    <w:rsid w:val="003C530A"/>
    <w:rsid w:val="003C5E76"/>
    <w:rsid w:val="003C76EB"/>
    <w:rsid w:val="003C7C01"/>
    <w:rsid w:val="003C7E2A"/>
    <w:rsid w:val="003D07AD"/>
    <w:rsid w:val="003D0E62"/>
    <w:rsid w:val="003D13D5"/>
    <w:rsid w:val="003D1886"/>
    <w:rsid w:val="003D243A"/>
    <w:rsid w:val="003D2792"/>
    <w:rsid w:val="003D3562"/>
    <w:rsid w:val="003D3E94"/>
    <w:rsid w:val="003D5885"/>
    <w:rsid w:val="003D5F60"/>
    <w:rsid w:val="003D67C9"/>
    <w:rsid w:val="003D680A"/>
    <w:rsid w:val="003D6C1A"/>
    <w:rsid w:val="003D6F70"/>
    <w:rsid w:val="003E075C"/>
    <w:rsid w:val="003E11A0"/>
    <w:rsid w:val="003E30B2"/>
    <w:rsid w:val="003E31F6"/>
    <w:rsid w:val="003E5A1B"/>
    <w:rsid w:val="003E65EF"/>
    <w:rsid w:val="003E6F50"/>
    <w:rsid w:val="003F0C64"/>
    <w:rsid w:val="003F0D83"/>
    <w:rsid w:val="003F0ED8"/>
    <w:rsid w:val="003F285A"/>
    <w:rsid w:val="003F36EF"/>
    <w:rsid w:val="003F3FF3"/>
    <w:rsid w:val="003F40F0"/>
    <w:rsid w:val="003F420D"/>
    <w:rsid w:val="003F4965"/>
    <w:rsid w:val="003F57DF"/>
    <w:rsid w:val="003F5927"/>
    <w:rsid w:val="003F686F"/>
    <w:rsid w:val="003F74E4"/>
    <w:rsid w:val="003F752D"/>
    <w:rsid w:val="00400C90"/>
    <w:rsid w:val="004010D1"/>
    <w:rsid w:val="00401178"/>
    <w:rsid w:val="00401D35"/>
    <w:rsid w:val="00402C1D"/>
    <w:rsid w:val="00403225"/>
    <w:rsid w:val="00403E39"/>
    <w:rsid w:val="004040EF"/>
    <w:rsid w:val="0040491B"/>
    <w:rsid w:val="00404F28"/>
    <w:rsid w:val="00405A4A"/>
    <w:rsid w:val="0040794A"/>
    <w:rsid w:val="00407B87"/>
    <w:rsid w:val="00410922"/>
    <w:rsid w:val="00410EF9"/>
    <w:rsid w:val="00411139"/>
    <w:rsid w:val="00411399"/>
    <w:rsid w:val="00412A78"/>
    <w:rsid w:val="00412C5D"/>
    <w:rsid w:val="00414C02"/>
    <w:rsid w:val="00414C0A"/>
    <w:rsid w:val="00414CBA"/>
    <w:rsid w:val="00416138"/>
    <w:rsid w:val="0041613D"/>
    <w:rsid w:val="00416915"/>
    <w:rsid w:val="004172F6"/>
    <w:rsid w:val="00417682"/>
    <w:rsid w:val="00420380"/>
    <w:rsid w:val="00421373"/>
    <w:rsid w:val="00421D1B"/>
    <w:rsid w:val="004220E6"/>
    <w:rsid w:val="00422303"/>
    <w:rsid w:val="004225BB"/>
    <w:rsid w:val="00422A4C"/>
    <w:rsid w:val="00422A70"/>
    <w:rsid w:val="00422DE0"/>
    <w:rsid w:val="004247D4"/>
    <w:rsid w:val="00424CF1"/>
    <w:rsid w:val="00424FFC"/>
    <w:rsid w:val="0042697A"/>
    <w:rsid w:val="004270D5"/>
    <w:rsid w:val="004301C2"/>
    <w:rsid w:val="00430ECE"/>
    <w:rsid w:val="00432318"/>
    <w:rsid w:val="00433201"/>
    <w:rsid w:val="00434703"/>
    <w:rsid w:val="00434DBC"/>
    <w:rsid w:val="00434EA9"/>
    <w:rsid w:val="00435A7A"/>
    <w:rsid w:val="00436200"/>
    <w:rsid w:val="00436B73"/>
    <w:rsid w:val="00436C9B"/>
    <w:rsid w:val="004374C8"/>
    <w:rsid w:val="00437C69"/>
    <w:rsid w:val="004403D0"/>
    <w:rsid w:val="00440644"/>
    <w:rsid w:val="0044138A"/>
    <w:rsid w:val="004429A9"/>
    <w:rsid w:val="00442C85"/>
    <w:rsid w:val="00443080"/>
    <w:rsid w:val="00443D2C"/>
    <w:rsid w:val="00445D86"/>
    <w:rsid w:val="00445E26"/>
    <w:rsid w:val="0044660B"/>
    <w:rsid w:val="00446F60"/>
    <w:rsid w:val="004473CD"/>
    <w:rsid w:val="00447A90"/>
    <w:rsid w:val="00450375"/>
    <w:rsid w:val="0045076A"/>
    <w:rsid w:val="004508F7"/>
    <w:rsid w:val="00451103"/>
    <w:rsid w:val="004511F1"/>
    <w:rsid w:val="00451FAD"/>
    <w:rsid w:val="004521EB"/>
    <w:rsid w:val="00452F63"/>
    <w:rsid w:val="00453153"/>
    <w:rsid w:val="00453F78"/>
    <w:rsid w:val="00454896"/>
    <w:rsid w:val="004549A6"/>
    <w:rsid w:val="00455F92"/>
    <w:rsid w:val="0045633A"/>
    <w:rsid w:val="004564B6"/>
    <w:rsid w:val="00456705"/>
    <w:rsid w:val="00457013"/>
    <w:rsid w:val="00457FA6"/>
    <w:rsid w:val="00460D3E"/>
    <w:rsid w:val="00460EC1"/>
    <w:rsid w:val="0046178E"/>
    <w:rsid w:val="00461BA5"/>
    <w:rsid w:val="00461F61"/>
    <w:rsid w:val="00462CCB"/>
    <w:rsid w:val="00463126"/>
    <w:rsid w:val="0046332C"/>
    <w:rsid w:val="00464BEE"/>
    <w:rsid w:val="00464E1C"/>
    <w:rsid w:val="004654C6"/>
    <w:rsid w:val="00465626"/>
    <w:rsid w:val="00465850"/>
    <w:rsid w:val="00465AC0"/>
    <w:rsid w:val="00465C65"/>
    <w:rsid w:val="00465E78"/>
    <w:rsid w:val="00465F28"/>
    <w:rsid w:val="004665CA"/>
    <w:rsid w:val="00466D16"/>
    <w:rsid w:val="00466F5B"/>
    <w:rsid w:val="00471935"/>
    <w:rsid w:val="00471CB7"/>
    <w:rsid w:val="0047313B"/>
    <w:rsid w:val="004751B9"/>
    <w:rsid w:val="0047652D"/>
    <w:rsid w:val="00476C50"/>
    <w:rsid w:val="004775E1"/>
    <w:rsid w:val="0047797E"/>
    <w:rsid w:val="00477D2B"/>
    <w:rsid w:val="0048097F"/>
    <w:rsid w:val="00480D7B"/>
    <w:rsid w:val="004813C8"/>
    <w:rsid w:val="0048260B"/>
    <w:rsid w:val="00482AAD"/>
    <w:rsid w:val="00482C59"/>
    <w:rsid w:val="00482CCF"/>
    <w:rsid w:val="004837E9"/>
    <w:rsid w:val="00483E39"/>
    <w:rsid w:val="0048416A"/>
    <w:rsid w:val="00484532"/>
    <w:rsid w:val="00484C60"/>
    <w:rsid w:val="00485088"/>
    <w:rsid w:val="004850F7"/>
    <w:rsid w:val="00485498"/>
    <w:rsid w:val="004858FA"/>
    <w:rsid w:val="00485AC2"/>
    <w:rsid w:val="004860AF"/>
    <w:rsid w:val="004862BD"/>
    <w:rsid w:val="00486EFF"/>
    <w:rsid w:val="004871B3"/>
    <w:rsid w:val="00487AD6"/>
    <w:rsid w:val="00487BD2"/>
    <w:rsid w:val="00487EBE"/>
    <w:rsid w:val="004900A8"/>
    <w:rsid w:val="004901AB"/>
    <w:rsid w:val="0049091F"/>
    <w:rsid w:val="00491419"/>
    <w:rsid w:val="00491CBD"/>
    <w:rsid w:val="004927FE"/>
    <w:rsid w:val="00492CC5"/>
    <w:rsid w:val="00493AEA"/>
    <w:rsid w:val="00494188"/>
    <w:rsid w:val="00494478"/>
    <w:rsid w:val="0049476E"/>
    <w:rsid w:val="00494830"/>
    <w:rsid w:val="00495129"/>
    <w:rsid w:val="004968BC"/>
    <w:rsid w:val="00496AA9"/>
    <w:rsid w:val="00496C06"/>
    <w:rsid w:val="00497E47"/>
    <w:rsid w:val="004A012B"/>
    <w:rsid w:val="004A03B6"/>
    <w:rsid w:val="004A0DB0"/>
    <w:rsid w:val="004A128B"/>
    <w:rsid w:val="004A22B4"/>
    <w:rsid w:val="004A2811"/>
    <w:rsid w:val="004A2BB6"/>
    <w:rsid w:val="004A3677"/>
    <w:rsid w:val="004A3AFD"/>
    <w:rsid w:val="004A3C94"/>
    <w:rsid w:val="004A4A32"/>
    <w:rsid w:val="004A4B42"/>
    <w:rsid w:val="004A4E62"/>
    <w:rsid w:val="004A5229"/>
    <w:rsid w:val="004A5A6C"/>
    <w:rsid w:val="004A5D1B"/>
    <w:rsid w:val="004A6EDF"/>
    <w:rsid w:val="004A7A98"/>
    <w:rsid w:val="004A7CD6"/>
    <w:rsid w:val="004B1661"/>
    <w:rsid w:val="004B205E"/>
    <w:rsid w:val="004B2311"/>
    <w:rsid w:val="004B2356"/>
    <w:rsid w:val="004B2789"/>
    <w:rsid w:val="004B27F7"/>
    <w:rsid w:val="004B2E2C"/>
    <w:rsid w:val="004B2F80"/>
    <w:rsid w:val="004B301D"/>
    <w:rsid w:val="004B4FC7"/>
    <w:rsid w:val="004B4FDD"/>
    <w:rsid w:val="004B57F6"/>
    <w:rsid w:val="004B5BF7"/>
    <w:rsid w:val="004B77F7"/>
    <w:rsid w:val="004B7A28"/>
    <w:rsid w:val="004C0051"/>
    <w:rsid w:val="004C221D"/>
    <w:rsid w:val="004C35A5"/>
    <w:rsid w:val="004C3613"/>
    <w:rsid w:val="004C3AB7"/>
    <w:rsid w:val="004C3C75"/>
    <w:rsid w:val="004C4F7E"/>
    <w:rsid w:val="004C5C2C"/>
    <w:rsid w:val="004C5EC0"/>
    <w:rsid w:val="004C6A77"/>
    <w:rsid w:val="004C736D"/>
    <w:rsid w:val="004D05B5"/>
    <w:rsid w:val="004D12DC"/>
    <w:rsid w:val="004D1379"/>
    <w:rsid w:val="004D272D"/>
    <w:rsid w:val="004D367E"/>
    <w:rsid w:val="004D3833"/>
    <w:rsid w:val="004D4157"/>
    <w:rsid w:val="004D421B"/>
    <w:rsid w:val="004D4426"/>
    <w:rsid w:val="004D464F"/>
    <w:rsid w:val="004D49F7"/>
    <w:rsid w:val="004D5D2B"/>
    <w:rsid w:val="004D623D"/>
    <w:rsid w:val="004D6AEC"/>
    <w:rsid w:val="004D78D2"/>
    <w:rsid w:val="004E0260"/>
    <w:rsid w:val="004E07C6"/>
    <w:rsid w:val="004E0DBC"/>
    <w:rsid w:val="004E17EB"/>
    <w:rsid w:val="004E37A8"/>
    <w:rsid w:val="004E402F"/>
    <w:rsid w:val="004E6111"/>
    <w:rsid w:val="004E78DF"/>
    <w:rsid w:val="004E7A6E"/>
    <w:rsid w:val="004F02E2"/>
    <w:rsid w:val="004F100D"/>
    <w:rsid w:val="004F11E4"/>
    <w:rsid w:val="004F1867"/>
    <w:rsid w:val="004F1BBC"/>
    <w:rsid w:val="004F2584"/>
    <w:rsid w:val="004F2ABC"/>
    <w:rsid w:val="004F300C"/>
    <w:rsid w:val="004F3842"/>
    <w:rsid w:val="004F3F45"/>
    <w:rsid w:val="004F3FDA"/>
    <w:rsid w:val="004F589D"/>
    <w:rsid w:val="004F6A6B"/>
    <w:rsid w:val="004F6AEA"/>
    <w:rsid w:val="004F72F4"/>
    <w:rsid w:val="004F75C6"/>
    <w:rsid w:val="004F7BD3"/>
    <w:rsid w:val="00500AB6"/>
    <w:rsid w:val="00500DA9"/>
    <w:rsid w:val="00501AA3"/>
    <w:rsid w:val="00502030"/>
    <w:rsid w:val="00502E17"/>
    <w:rsid w:val="005041DB"/>
    <w:rsid w:val="00504591"/>
    <w:rsid w:val="005049DB"/>
    <w:rsid w:val="00505B96"/>
    <w:rsid w:val="00506011"/>
    <w:rsid w:val="005060BB"/>
    <w:rsid w:val="00506AF9"/>
    <w:rsid w:val="005070F0"/>
    <w:rsid w:val="005074BE"/>
    <w:rsid w:val="005077EF"/>
    <w:rsid w:val="00507B0E"/>
    <w:rsid w:val="005120A8"/>
    <w:rsid w:val="005120B5"/>
    <w:rsid w:val="0051245D"/>
    <w:rsid w:val="0051273C"/>
    <w:rsid w:val="005127BF"/>
    <w:rsid w:val="005128A2"/>
    <w:rsid w:val="0051300C"/>
    <w:rsid w:val="00513040"/>
    <w:rsid w:val="0051322C"/>
    <w:rsid w:val="00513839"/>
    <w:rsid w:val="00513E42"/>
    <w:rsid w:val="00514AD0"/>
    <w:rsid w:val="005151C2"/>
    <w:rsid w:val="0051534D"/>
    <w:rsid w:val="00517419"/>
    <w:rsid w:val="0052066F"/>
    <w:rsid w:val="005209E7"/>
    <w:rsid w:val="00522545"/>
    <w:rsid w:val="00522853"/>
    <w:rsid w:val="00522B02"/>
    <w:rsid w:val="0052376E"/>
    <w:rsid w:val="00523F0A"/>
    <w:rsid w:val="00523F28"/>
    <w:rsid w:val="00524B9A"/>
    <w:rsid w:val="00525817"/>
    <w:rsid w:val="00525C9A"/>
    <w:rsid w:val="00526011"/>
    <w:rsid w:val="00526538"/>
    <w:rsid w:val="00526FB8"/>
    <w:rsid w:val="0052733D"/>
    <w:rsid w:val="00530990"/>
    <w:rsid w:val="00533515"/>
    <w:rsid w:val="00534286"/>
    <w:rsid w:val="005348BF"/>
    <w:rsid w:val="00534CE0"/>
    <w:rsid w:val="0053656E"/>
    <w:rsid w:val="00536D63"/>
    <w:rsid w:val="00537217"/>
    <w:rsid w:val="00537556"/>
    <w:rsid w:val="00537B19"/>
    <w:rsid w:val="00540C98"/>
    <w:rsid w:val="00540F27"/>
    <w:rsid w:val="005416C6"/>
    <w:rsid w:val="0054184B"/>
    <w:rsid w:val="00541CD1"/>
    <w:rsid w:val="00542187"/>
    <w:rsid w:val="005427E7"/>
    <w:rsid w:val="00542C1D"/>
    <w:rsid w:val="0054342C"/>
    <w:rsid w:val="00543F57"/>
    <w:rsid w:val="00544270"/>
    <w:rsid w:val="00544C59"/>
    <w:rsid w:val="00545A77"/>
    <w:rsid w:val="00547591"/>
    <w:rsid w:val="00547F3C"/>
    <w:rsid w:val="005507C6"/>
    <w:rsid w:val="00550EF2"/>
    <w:rsid w:val="00550F7B"/>
    <w:rsid w:val="0055476E"/>
    <w:rsid w:val="00554B84"/>
    <w:rsid w:val="00555185"/>
    <w:rsid w:val="005557B3"/>
    <w:rsid w:val="00555E0D"/>
    <w:rsid w:val="0055611E"/>
    <w:rsid w:val="00556465"/>
    <w:rsid w:val="00557B03"/>
    <w:rsid w:val="00557F08"/>
    <w:rsid w:val="005615DF"/>
    <w:rsid w:val="00561622"/>
    <w:rsid w:val="0056231B"/>
    <w:rsid w:val="00562425"/>
    <w:rsid w:val="00562CC7"/>
    <w:rsid w:val="0056363A"/>
    <w:rsid w:val="005638A5"/>
    <w:rsid w:val="00563BB0"/>
    <w:rsid w:val="00563D81"/>
    <w:rsid w:val="00563E17"/>
    <w:rsid w:val="00563F1C"/>
    <w:rsid w:val="00565BE6"/>
    <w:rsid w:val="00566183"/>
    <w:rsid w:val="005663E2"/>
    <w:rsid w:val="005679EE"/>
    <w:rsid w:val="00570BA8"/>
    <w:rsid w:val="00571249"/>
    <w:rsid w:val="005713D2"/>
    <w:rsid w:val="00571CFE"/>
    <w:rsid w:val="00571D2E"/>
    <w:rsid w:val="00572023"/>
    <w:rsid w:val="00572124"/>
    <w:rsid w:val="00573272"/>
    <w:rsid w:val="00573908"/>
    <w:rsid w:val="00573FBF"/>
    <w:rsid w:val="00574349"/>
    <w:rsid w:val="00574CDC"/>
    <w:rsid w:val="00575760"/>
    <w:rsid w:val="00575CB8"/>
    <w:rsid w:val="00577668"/>
    <w:rsid w:val="00577D5D"/>
    <w:rsid w:val="005804B6"/>
    <w:rsid w:val="00580500"/>
    <w:rsid w:val="005808AA"/>
    <w:rsid w:val="00580AAC"/>
    <w:rsid w:val="00580C8E"/>
    <w:rsid w:val="0058123A"/>
    <w:rsid w:val="0058142E"/>
    <w:rsid w:val="005820BB"/>
    <w:rsid w:val="005836B7"/>
    <w:rsid w:val="00584DC4"/>
    <w:rsid w:val="005854CF"/>
    <w:rsid w:val="00585F3E"/>
    <w:rsid w:val="00586AD2"/>
    <w:rsid w:val="0058786C"/>
    <w:rsid w:val="00587889"/>
    <w:rsid w:val="005878C4"/>
    <w:rsid w:val="00590077"/>
    <w:rsid w:val="005914FE"/>
    <w:rsid w:val="005915B9"/>
    <w:rsid w:val="00591770"/>
    <w:rsid w:val="00591E32"/>
    <w:rsid w:val="00591E7C"/>
    <w:rsid w:val="00591E9F"/>
    <w:rsid w:val="00591EB5"/>
    <w:rsid w:val="00592C23"/>
    <w:rsid w:val="00592F85"/>
    <w:rsid w:val="00593387"/>
    <w:rsid w:val="00593DF9"/>
    <w:rsid w:val="0059480F"/>
    <w:rsid w:val="00594E1D"/>
    <w:rsid w:val="005951A2"/>
    <w:rsid w:val="0059668A"/>
    <w:rsid w:val="005968C9"/>
    <w:rsid w:val="00597006"/>
    <w:rsid w:val="005974DD"/>
    <w:rsid w:val="005A0146"/>
    <w:rsid w:val="005A04A9"/>
    <w:rsid w:val="005A0B6D"/>
    <w:rsid w:val="005A0BD1"/>
    <w:rsid w:val="005A0CC0"/>
    <w:rsid w:val="005A1730"/>
    <w:rsid w:val="005A1C53"/>
    <w:rsid w:val="005A1F95"/>
    <w:rsid w:val="005A2876"/>
    <w:rsid w:val="005A2C16"/>
    <w:rsid w:val="005A2EDC"/>
    <w:rsid w:val="005A3592"/>
    <w:rsid w:val="005A3DBC"/>
    <w:rsid w:val="005A472B"/>
    <w:rsid w:val="005A4A26"/>
    <w:rsid w:val="005A4D44"/>
    <w:rsid w:val="005A509B"/>
    <w:rsid w:val="005A5243"/>
    <w:rsid w:val="005A59BE"/>
    <w:rsid w:val="005A646C"/>
    <w:rsid w:val="005A66BE"/>
    <w:rsid w:val="005A788D"/>
    <w:rsid w:val="005A7993"/>
    <w:rsid w:val="005B09DE"/>
    <w:rsid w:val="005B0DD2"/>
    <w:rsid w:val="005B1865"/>
    <w:rsid w:val="005B200E"/>
    <w:rsid w:val="005B2215"/>
    <w:rsid w:val="005B3817"/>
    <w:rsid w:val="005B3F90"/>
    <w:rsid w:val="005B4331"/>
    <w:rsid w:val="005B43AF"/>
    <w:rsid w:val="005B46ED"/>
    <w:rsid w:val="005B5639"/>
    <w:rsid w:val="005B5B23"/>
    <w:rsid w:val="005B61F1"/>
    <w:rsid w:val="005B6566"/>
    <w:rsid w:val="005B7123"/>
    <w:rsid w:val="005B7169"/>
    <w:rsid w:val="005B71F4"/>
    <w:rsid w:val="005B729E"/>
    <w:rsid w:val="005B7778"/>
    <w:rsid w:val="005C052C"/>
    <w:rsid w:val="005C09B5"/>
    <w:rsid w:val="005C195F"/>
    <w:rsid w:val="005C1BC5"/>
    <w:rsid w:val="005C2F55"/>
    <w:rsid w:val="005C30B4"/>
    <w:rsid w:val="005C3BA3"/>
    <w:rsid w:val="005C4008"/>
    <w:rsid w:val="005C4978"/>
    <w:rsid w:val="005C4A63"/>
    <w:rsid w:val="005C5219"/>
    <w:rsid w:val="005C577C"/>
    <w:rsid w:val="005C59D8"/>
    <w:rsid w:val="005C5C64"/>
    <w:rsid w:val="005C61B5"/>
    <w:rsid w:val="005C62B9"/>
    <w:rsid w:val="005C63CB"/>
    <w:rsid w:val="005C6B69"/>
    <w:rsid w:val="005C6BB8"/>
    <w:rsid w:val="005C7A9B"/>
    <w:rsid w:val="005C7F21"/>
    <w:rsid w:val="005D01B5"/>
    <w:rsid w:val="005D06F1"/>
    <w:rsid w:val="005D0ADB"/>
    <w:rsid w:val="005D105E"/>
    <w:rsid w:val="005D10A7"/>
    <w:rsid w:val="005D15BD"/>
    <w:rsid w:val="005D1E1C"/>
    <w:rsid w:val="005D21A1"/>
    <w:rsid w:val="005D31C3"/>
    <w:rsid w:val="005D3596"/>
    <w:rsid w:val="005D56C6"/>
    <w:rsid w:val="005D583B"/>
    <w:rsid w:val="005D749E"/>
    <w:rsid w:val="005E0255"/>
    <w:rsid w:val="005E046F"/>
    <w:rsid w:val="005E33DF"/>
    <w:rsid w:val="005E3471"/>
    <w:rsid w:val="005E34DC"/>
    <w:rsid w:val="005E3CB1"/>
    <w:rsid w:val="005E4364"/>
    <w:rsid w:val="005E48B0"/>
    <w:rsid w:val="005E575E"/>
    <w:rsid w:val="005E6006"/>
    <w:rsid w:val="005E618F"/>
    <w:rsid w:val="005E65AD"/>
    <w:rsid w:val="005F0890"/>
    <w:rsid w:val="005F1778"/>
    <w:rsid w:val="005F1DED"/>
    <w:rsid w:val="005F22C7"/>
    <w:rsid w:val="005F28EF"/>
    <w:rsid w:val="005F336E"/>
    <w:rsid w:val="005F5790"/>
    <w:rsid w:val="005F5E1C"/>
    <w:rsid w:val="005F66AC"/>
    <w:rsid w:val="005F6B0D"/>
    <w:rsid w:val="006016E9"/>
    <w:rsid w:val="00601C0C"/>
    <w:rsid w:val="00602C23"/>
    <w:rsid w:val="00602F72"/>
    <w:rsid w:val="00603508"/>
    <w:rsid w:val="006036E8"/>
    <w:rsid w:val="00605E39"/>
    <w:rsid w:val="0060620F"/>
    <w:rsid w:val="00607092"/>
    <w:rsid w:val="006071ED"/>
    <w:rsid w:val="00610D55"/>
    <w:rsid w:val="00611599"/>
    <w:rsid w:val="00611CA6"/>
    <w:rsid w:val="0061238B"/>
    <w:rsid w:val="006134D0"/>
    <w:rsid w:val="0061442A"/>
    <w:rsid w:val="0061513A"/>
    <w:rsid w:val="006153A1"/>
    <w:rsid w:val="00615AE5"/>
    <w:rsid w:val="00616E5E"/>
    <w:rsid w:val="006170CF"/>
    <w:rsid w:val="00617698"/>
    <w:rsid w:val="0061796E"/>
    <w:rsid w:val="00617A43"/>
    <w:rsid w:val="00617F6D"/>
    <w:rsid w:val="00620557"/>
    <w:rsid w:val="006209AB"/>
    <w:rsid w:val="00620E5C"/>
    <w:rsid w:val="006219F1"/>
    <w:rsid w:val="006224DF"/>
    <w:rsid w:val="0062253B"/>
    <w:rsid w:val="00623387"/>
    <w:rsid w:val="00623792"/>
    <w:rsid w:val="00623992"/>
    <w:rsid w:val="006243A4"/>
    <w:rsid w:val="006244C6"/>
    <w:rsid w:val="0062473B"/>
    <w:rsid w:val="0062532A"/>
    <w:rsid w:val="0062575C"/>
    <w:rsid w:val="00630C36"/>
    <w:rsid w:val="00631425"/>
    <w:rsid w:val="006316AB"/>
    <w:rsid w:val="006320A7"/>
    <w:rsid w:val="006320F7"/>
    <w:rsid w:val="006324AB"/>
    <w:rsid w:val="006326B8"/>
    <w:rsid w:val="00632B60"/>
    <w:rsid w:val="006348E4"/>
    <w:rsid w:val="0063631F"/>
    <w:rsid w:val="00637F9E"/>
    <w:rsid w:val="00641665"/>
    <w:rsid w:val="006417AD"/>
    <w:rsid w:val="006418DC"/>
    <w:rsid w:val="0064434F"/>
    <w:rsid w:val="00644CE2"/>
    <w:rsid w:val="006450C4"/>
    <w:rsid w:val="00645DCD"/>
    <w:rsid w:val="00645F58"/>
    <w:rsid w:val="00646120"/>
    <w:rsid w:val="006461A8"/>
    <w:rsid w:val="00647F6F"/>
    <w:rsid w:val="006501BF"/>
    <w:rsid w:val="00650944"/>
    <w:rsid w:val="0065170B"/>
    <w:rsid w:val="00651A7C"/>
    <w:rsid w:val="00651BC9"/>
    <w:rsid w:val="0065247D"/>
    <w:rsid w:val="00652529"/>
    <w:rsid w:val="0065308E"/>
    <w:rsid w:val="00653344"/>
    <w:rsid w:val="0065363C"/>
    <w:rsid w:val="006538AC"/>
    <w:rsid w:val="006539DE"/>
    <w:rsid w:val="00654DA6"/>
    <w:rsid w:val="0065535A"/>
    <w:rsid w:val="0065579A"/>
    <w:rsid w:val="00655864"/>
    <w:rsid w:val="00656252"/>
    <w:rsid w:val="006573A7"/>
    <w:rsid w:val="00660E39"/>
    <w:rsid w:val="00660F13"/>
    <w:rsid w:val="0066170A"/>
    <w:rsid w:val="00662362"/>
    <w:rsid w:val="00663401"/>
    <w:rsid w:val="00664AE9"/>
    <w:rsid w:val="00665F94"/>
    <w:rsid w:val="006671CC"/>
    <w:rsid w:val="006672F3"/>
    <w:rsid w:val="00671596"/>
    <w:rsid w:val="00673051"/>
    <w:rsid w:val="006730D4"/>
    <w:rsid w:val="00673E32"/>
    <w:rsid w:val="00674283"/>
    <w:rsid w:val="0067496D"/>
    <w:rsid w:val="00674D2C"/>
    <w:rsid w:val="006764F8"/>
    <w:rsid w:val="006767DE"/>
    <w:rsid w:val="006768A4"/>
    <w:rsid w:val="00676A71"/>
    <w:rsid w:val="00676EDA"/>
    <w:rsid w:val="00677267"/>
    <w:rsid w:val="00677EF6"/>
    <w:rsid w:val="006801E3"/>
    <w:rsid w:val="00680552"/>
    <w:rsid w:val="00681AB7"/>
    <w:rsid w:val="00681F54"/>
    <w:rsid w:val="006822E1"/>
    <w:rsid w:val="006839AC"/>
    <w:rsid w:val="00683DB6"/>
    <w:rsid w:val="00683E3E"/>
    <w:rsid w:val="00684B77"/>
    <w:rsid w:val="0068758E"/>
    <w:rsid w:val="006876F9"/>
    <w:rsid w:val="00687A32"/>
    <w:rsid w:val="0069091B"/>
    <w:rsid w:val="00691017"/>
    <w:rsid w:val="006932B9"/>
    <w:rsid w:val="0069464C"/>
    <w:rsid w:val="00694DD7"/>
    <w:rsid w:val="00694E12"/>
    <w:rsid w:val="006965D5"/>
    <w:rsid w:val="00696BAD"/>
    <w:rsid w:val="006A014D"/>
    <w:rsid w:val="006A0A08"/>
    <w:rsid w:val="006A0D12"/>
    <w:rsid w:val="006A0E35"/>
    <w:rsid w:val="006A1203"/>
    <w:rsid w:val="006A128F"/>
    <w:rsid w:val="006A2DEB"/>
    <w:rsid w:val="006A41B6"/>
    <w:rsid w:val="006A4836"/>
    <w:rsid w:val="006A667A"/>
    <w:rsid w:val="006A6BBD"/>
    <w:rsid w:val="006A6D36"/>
    <w:rsid w:val="006B016F"/>
    <w:rsid w:val="006B0536"/>
    <w:rsid w:val="006B197F"/>
    <w:rsid w:val="006B1B71"/>
    <w:rsid w:val="006B1CF6"/>
    <w:rsid w:val="006B2007"/>
    <w:rsid w:val="006B21CC"/>
    <w:rsid w:val="006B2F0D"/>
    <w:rsid w:val="006B2F79"/>
    <w:rsid w:val="006B344C"/>
    <w:rsid w:val="006B3622"/>
    <w:rsid w:val="006B521C"/>
    <w:rsid w:val="006B5B7D"/>
    <w:rsid w:val="006B6616"/>
    <w:rsid w:val="006B7B9C"/>
    <w:rsid w:val="006B7F71"/>
    <w:rsid w:val="006C131D"/>
    <w:rsid w:val="006C1322"/>
    <w:rsid w:val="006C16E8"/>
    <w:rsid w:val="006C1FA8"/>
    <w:rsid w:val="006C2076"/>
    <w:rsid w:val="006C4173"/>
    <w:rsid w:val="006C561F"/>
    <w:rsid w:val="006C5E40"/>
    <w:rsid w:val="006C6E72"/>
    <w:rsid w:val="006C74DB"/>
    <w:rsid w:val="006D0885"/>
    <w:rsid w:val="006D0E9A"/>
    <w:rsid w:val="006D1F9F"/>
    <w:rsid w:val="006D2E64"/>
    <w:rsid w:val="006D3E89"/>
    <w:rsid w:val="006D4173"/>
    <w:rsid w:val="006D4636"/>
    <w:rsid w:val="006D5AB4"/>
    <w:rsid w:val="006D5D5D"/>
    <w:rsid w:val="006D5D64"/>
    <w:rsid w:val="006D6206"/>
    <w:rsid w:val="006D6774"/>
    <w:rsid w:val="006D6A5A"/>
    <w:rsid w:val="006D6AFD"/>
    <w:rsid w:val="006D6DAA"/>
    <w:rsid w:val="006D6DCA"/>
    <w:rsid w:val="006D723E"/>
    <w:rsid w:val="006D72E6"/>
    <w:rsid w:val="006D7543"/>
    <w:rsid w:val="006D7BAB"/>
    <w:rsid w:val="006E0BFB"/>
    <w:rsid w:val="006E1371"/>
    <w:rsid w:val="006E16E7"/>
    <w:rsid w:val="006E176A"/>
    <w:rsid w:val="006E1D25"/>
    <w:rsid w:val="006E2DA5"/>
    <w:rsid w:val="006E3097"/>
    <w:rsid w:val="006E329C"/>
    <w:rsid w:val="006E3736"/>
    <w:rsid w:val="006E5889"/>
    <w:rsid w:val="006E58EA"/>
    <w:rsid w:val="006E5B91"/>
    <w:rsid w:val="006F0026"/>
    <w:rsid w:val="006F1075"/>
    <w:rsid w:val="006F1080"/>
    <w:rsid w:val="006F1916"/>
    <w:rsid w:val="006F1983"/>
    <w:rsid w:val="006F26F6"/>
    <w:rsid w:val="006F2DE0"/>
    <w:rsid w:val="006F3B2C"/>
    <w:rsid w:val="006F3DD3"/>
    <w:rsid w:val="006F3F4B"/>
    <w:rsid w:val="006F492F"/>
    <w:rsid w:val="006F574C"/>
    <w:rsid w:val="006F656E"/>
    <w:rsid w:val="006F6755"/>
    <w:rsid w:val="006F693A"/>
    <w:rsid w:val="006F6CF2"/>
    <w:rsid w:val="006F6F0E"/>
    <w:rsid w:val="006F77B5"/>
    <w:rsid w:val="006F7EB0"/>
    <w:rsid w:val="007000E5"/>
    <w:rsid w:val="00700FE8"/>
    <w:rsid w:val="00702425"/>
    <w:rsid w:val="00702500"/>
    <w:rsid w:val="00702A0D"/>
    <w:rsid w:val="00702A33"/>
    <w:rsid w:val="00703BF9"/>
    <w:rsid w:val="00703DA4"/>
    <w:rsid w:val="0070540A"/>
    <w:rsid w:val="007056D1"/>
    <w:rsid w:val="007056D9"/>
    <w:rsid w:val="007059D2"/>
    <w:rsid w:val="00705B46"/>
    <w:rsid w:val="00705B75"/>
    <w:rsid w:val="007062AB"/>
    <w:rsid w:val="007103D7"/>
    <w:rsid w:val="00710635"/>
    <w:rsid w:val="0071063A"/>
    <w:rsid w:val="00712350"/>
    <w:rsid w:val="0071284F"/>
    <w:rsid w:val="007144A1"/>
    <w:rsid w:val="00714ADE"/>
    <w:rsid w:val="00714E95"/>
    <w:rsid w:val="00714F27"/>
    <w:rsid w:val="00715243"/>
    <w:rsid w:val="00716737"/>
    <w:rsid w:val="00716AAF"/>
    <w:rsid w:val="0072092C"/>
    <w:rsid w:val="00720F6A"/>
    <w:rsid w:val="00721647"/>
    <w:rsid w:val="00721C47"/>
    <w:rsid w:val="00721E48"/>
    <w:rsid w:val="007235C3"/>
    <w:rsid w:val="00723DDA"/>
    <w:rsid w:val="00724576"/>
    <w:rsid w:val="00724643"/>
    <w:rsid w:val="00724BE7"/>
    <w:rsid w:val="0072526F"/>
    <w:rsid w:val="00725350"/>
    <w:rsid w:val="007259BB"/>
    <w:rsid w:val="0072615B"/>
    <w:rsid w:val="007266B0"/>
    <w:rsid w:val="00726A76"/>
    <w:rsid w:val="00726D2F"/>
    <w:rsid w:val="007275EC"/>
    <w:rsid w:val="00727971"/>
    <w:rsid w:val="007305BB"/>
    <w:rsid w:val="00730703"/>
    <w:rsid w:val="00730B01"/>
    <w:rsid w:val="00730B71"/>
    <w:rsid w:val="00731255"/>
    <w:rsid w:val="00731554"/>
    <w:rsid w:val="00732F64"/>
    <w:rsid w:val="0073342A"/>
    <w:rsid w:val="00733591"/>
    <w:rsid w:val="00733867"/>
    <w:rsid w:val="00733D0A"/>
    <w:rsid w:val="007345DB"/>
    <w:rsid w:val="00736597"/>
    <w:rsid w:val="00737806"/>
    <w:rsid w:val="0074013A"/>
    <w:rsid w:val="00740493"/>
    <w:rsid w:val="00741654"/>
    <w:rsid w:val="00742617"/>
    <w:rsid w:val="00742662"/>
    <w:rsid w:val="00743040"/>
    <w:rsid w:val="007446AC"/>
    <w:rsid w:val="00744B3B"/>
    <w:rsid w:val="00744BE6"/>
    <w:rsid w:val="00745A8B"/>
    <w:rsid w:val="00750236"/>
    <w:rsid w:val="007509BB"/>
    <w:rsid w:val="00750CCC"/>
    <w:rsid w:val="00750D08"/>
    <w:rsid w:val="0075177E"/>
    <w:rsid w:val="007517E3"/>
    <w:rsid w:val="00752655"/>
    <w:rsid w:val="00753BDE"/>
    <w:rsid w:val="00753C20"/>
    <w:rsid w:val="00754CD0"/>
    <w:rsid w:val="00755004"/>
    <w:rsid w:val="007561BC"/>
    <w:rsid w:val="00756839"/>
    <w:rsid w:val="0075756F"/>
    <w:rsid w:val="0075781F"/>
    <w:rsid w:val="00757E86"/>
    <w:rsid w:val="00760C78"/>
    <w:rsid w:val="0076149F"/>
    <w:rsid w:val="0076301E"/>
    <w:rsid w:val="00764F30"/>
    <w:rsid w:val="007668F3"/>
    <w:rsid w:val="00766C62"/>
    <w:rsid w:val="00770783"/>
    <w:rsid w:val="007719C2"/>
    <w:rsid w:val="007722BA"/>
    <w:rsid w:val="00772714"/>
    <w:rsid w:val="00773937"/>
    <w:rsid w:val="007746C3"/>
    <w:rsid w:val="00774B74"/>
    <w:rsid w:val="00774DC2"/>
    <w:rsid w:val="007754DA"/>
    <w:rsid w:val="00775950"/>
    <w:rsid w:val="007761C0"/>
    <w:rsid w:val="007764B6"/>
    <w:rsid w:val="00780268"/>
    <w:rsid w:val="00781763"/>
    <w:rsid w:val="00781B75"/>
    <w:rsid w:val="00781C74"/>
    <w:rsid w:val="007824C2"/>
    <w:rsid w:val="0078252C"/>
    <w:rsid w:val="00782BCA"/>
    <w:rsid w:val="00782E87"/>
    <w:rsid w:val="0078300F"/>
    <w:rsid w:val="00783055"/>
    <w:rsid w:val="007845D9"/>
    <w:rsid w:val="00784C52"/>
    <w:rsid w:val="00784CFE"/>
    <w:rsid w:val="00784D9B"/>
    <w:rsid w:val="007862C4"/>
    <w:rsid w:val="0078654B"/>
    <w:rsid w:val="00786BAB"/>
    <w:rsid w:val="00787167"/>
    <w:rsid w:val="007877BF"/>
    <w:rsid w:val="00787876"/>
    <w:rsid w:val="00787CD1"/>
    <w:rsid w:val="00790B04"/>
    <w:rsid w:val="00790C40"/>
    <w:rsid w:val="00791743"/>
    <w:rsid w:val="007920D7"/>
    <w:rsid w:val="007926AB"/>
    <w:rsid w:val="007926E2"/>
    <w:rsid w:val="00793975"/>
    <w:rsid w:val="00793BA2"/>
    <w:rsid w:val="00794245"/>
    <w:rsid w:val="00794A3A"/>
    <w:rsid w:val="00795EFE"/>
    <w:rsid w:val="00797A48"/>
    <w:rsid w:val="00797AB2"/>
    <w:rsid w:val="007A0B32"/>
    <w:rsid w:val="007A0B53"/>
    <w:rsid w:val="007A348D"/>
    <w:rsid w:val="007A3C9B"/>
    <w:rsid w:val="007A52F0"/>
    <w:rsid w:val="007A6FD6"/>
    <w:rsid w:val="007A714C"/>
    <w:rsid w:val="007A72D2"/>
    <w:rsid w:val="007A787A"/>
    <w:rsid w:val="007A7BD0"/>
    <w:rsid w:val="007B019B"/>
    <w:rsid w:val="007B04DC"/>
    <w:rsid w:val="007B0D35"/>
    <w:rsid w:val="007B1563"/>
    <w:rsid w:val="007B183F"/>
    <w:rsid w:val="007B1AF1"/>
    <w:rsid w:val="007B1C88"/>
    <w:rsid w:val="007B2812"/>
    <w:rsid w:val="007B2BA7"/>
    <w:rsid w:val="007B4425"/>
    <w:rsid w:val="007B453C"/>
    <w:rsid w:val="007B482D"/>
    <w:rsid w:val="007B4FB8"/>
    <w:rsid w:val="007B58BE"/>
    <w:rsid w:val="007B6837"/>
    <w:rsid w:val="007B6914"/>
    <w:rsid w:val="007B71B1"/>
    <w:rsid w:val="007C0DD6"/>
    <w:rsid w:val="007C2571"/>
    <w:rsid w:val="007C3046"/>
    <w:rsid w:val="007C30E3"/>
    <w:rsid w:val="007C346D"/>
    <w:rsid w:val="007C42E3"/>
    <w:rsid w:val="007C541C"/>
    <w:rsid w:val="007C54D9"/>
    <w:rsid w:val="007C5D66"/>
    <w:rsid w:val="007C643E"/>
    <w:rsid w:val="007C6AFD"/>
    <w:rsid w:val="007C728F"/>
    <w:rsid w:val="007D1193"/>
    <w:rsid w:val="007D1483"/>
    <w:rsid w:val="007D1A9F"/>
    <w:rsid w:val="007D1F22"/>
    <w:rsid w:val="007D3D6A"/>
    <w:rsid w:val="007D3F7B"/>
    <w:rsid w:val="007D4BF5"/>
    <w:rsid w:val="007D4E5F"/>
    <w:rsid w:val="007D5D1B"/>
    <w:rsid w:val="007D5FC6"/>
    <w:rsid w:val="007E0121"/>
    <w:rsid w:val="007E0283"/>
    <w:rsid w:val="007E2555"/>
    <w:rsid w:val="007E2D1C"/>
    <w:rsid w:val="007E302C"/>
    <w:rsid w:val="007E39BD"/>
    <w:rsid w:val="007E49D1"/>
    <w:rsid w:val="007E516A"/>
    <w:rsid w:val="007E5439"/>
    <w:rsid w:val="007E6E0A"/>
    <w:rsid w:val="007E6FD8"/>
    <w:rsid w:val="007E7830"/>
    <w:rsid w:val="007E7C3F"/>
    <w:rsid w:val="007F09C1"/>
    <w:rsid w:val="007F29BE"/>
    <w:rsid w:val="007F2B80"/>
    <w:rsid w:val="007F3895"/>
    <w:rsid w:val="007F3ACB"/>
    <w:rsid w:val="007F3C85"/>
    <w:rsid w:val="007F46CD"/>
    <w:rsid w:val="007F47DA"/>
    <w:rsid w:val="007F4915"/>
    <w:rsid w:val="007F51D9"/>
    <w:rsid w:val="007F5224"/>
    <w:rsid w:val="007F5AAC"/>
    <w:rsid w:val="007F602C"/>
    <w:rsid w:val="007F61C6"/>
    <w:rsid w:val="007F6541"/>
    <w:rsid w:val="007F74CE"/>
    <w:rsid w:val="007F76DF"/>
    <w:rsid w:val="00800281"/>
    <w:rsid w:val="008012B6"/>
    <w:rsid w:val="00801C24"/>
    <w:rsid w:val="008020AE"/>
    <w:rsid w:val="0080234A"/>
    <w:rsid w:val="00802771"/>
    <w:rsid w:val="0080304E"/>
    <w:rsid w:val="008042E9"/>
    <w:rsid w:val="008044E7"/>
    <w:rsid w:val="00804805"/>
    <w:rsid w:val="00804CCC"/>
    <w:rsid w:val="00804DA7"/>
    <w:rsid w:val="008059AF"/>
    <w:rsid w:val="00805B4E"/>
    <w:rsid w:val="00805E68"/>
    <w:rsid w:val="00805EE3"/>
    <w:rsid w:val="0080633D"/>
    <w:rsid w:val="008063E1"/>
    <w:rsid w:val="00806999"/>
    <w:rsid w:val="00806A62"/>
    <w:rsid w:val="00806AC5"/>
    <w:rsid w:val="00806C97"/>
    <w:rsid w:val="0080712B"/>
    <w:rsid w:val="00810051"/>
    <w:rsid w:val="00810E79"/>
    <w:rsid w:val="00811B08"/>
    <w:rsid w:val="00811FEA"/>
    <w:rsid w:val="0081320B"/>
    <w:rsid w:val="00813ACD"/>
    <w:rsid w:val="00815096"/>
    <w:rsid w:val="00815790"/>
    <w:rsid w:val="008171BA"/>
    <w:rsid w:val="00817ECF"/>
    <w:rsid w:val="00821160"/>
    <w:rsid w:val="0082169A"/>
    <w:rsid w:val="00821A67"/>
    <w:rsid w:val="00821F59"/>
    <w:rsid w:val="008223A8"/>
    <w:rsid w:val="00823FBD"/>
    <w:rsid w:val="008244FE"/>
    <w:rsid w:val="00824AB9"/>
    <w:rsid w:val="008255B7"/>
    <w:rsid w:val="0082597C"/>
    <w:rsid w:val="00825EE4"/>
    <w:rsid w:val="008262F7"/>
    <w:rsid w:val="00826806"/>
    <w:rsid w:val="00826C3C"/>
    <w:rsid w:val="00826D1E"/>
    <w:rsid w:val="00826F52"/>
    <w:rsid w:val="0082706A"/>
    <w:rsid w:val="008270DC"/>
    <w:rsid w:val="00827B97"/>
    <w:rsid w:val="00827CAE"/>
    <w:rsid w:val="00827E78"/>
    <w:rsid w:val="008305C4"/>
    <w:rsid w:val="0083086F"/>
    <w:rsid w:val="008314DC"/>
    <w:rsid w:val="008316C9"/>
    <w:rsid w:val="008328E3"/>
    <w:rsid w:val="00832B6E"/>
    <w:rsid w:val="008338ED"/>
    <w:rsid w:val="00833E0B"/>
    <w:rsid w:val="00834200"/>
    <w:rsid w:val="00834603"/>
    <w:rsid w:val="008356DE"/>
    <w:rsid w:val="00836EA5"/>
    <w:rsid w:val="008373FD"/>
    <w:rsid w:val="00837A7D"/>
    <w:rsid w:val="00840AF1"/>
    <w:rsid w:val="008419FE"/>
    <w:rsid w:val="00842581"/>
    <w:rsid w:val="00842691"/>
    <w:rsid w:val="00842972"/>
    <w:rsid w:val="00842E8C"/>
    <w:rsid w:val="00842F98"/>
    <w:rsid w:val="008432FC"/>
    <w:rsid w:val="00844109"/>
    <w:rsid w:val="008449F1"/>
    <w:rsid w:val="008451FC"/>
    <w:rsid w:val="00845331"/>
    <w:rsid w:val="008455ED"/>
    <w:rsid w:val="0084560B"/>
    <w:rsid w:val="008456AD"/>
    <w:rsid w:val="00845757"/>
    <w:rsid w:val="00845B95"/>
    <w:rsid w:val="00845CAC"/>
    <w:rsid w:val="008466B3"/>
    <w:rsid w:val="00846C09"/>
    <w:rsid w:val="00847807"/>
    <w:rsid w:val="0085049E"/>
    <w:rsid w:val="008504F8"/>
    <w:rsid w:val="008505A8"/>
    <w:rsid w:val="00851286"/>
    <w:rsid w:val="0085221F"/>
    <w:rsid w:val="008528D6"/>
    <w:rsid w:val="00852F0D"/>
    <w:rsid w:val="00853133"/>
    <w:rsid w:val="0085380A"/>
    <w:rsid w:val="0085481F"/>
    <w:rsid w:val="00854E98"/>
    <w:rsid w:val="00855020"/>
    <w:rsid w:val="008552B5"/>
    <w:rsid w:val="00855B48"/>
    <w:rsid w:val="008562DB"/>
    <w:rsid w:val="00857A37"/>
    <w:rsid w:val="008614C9"/>
    <w:rsid w:val="00861D0F"/>
    <w:rsid w:val="008624D5"/>
    <w:rsid w:val="0086375A"/>
    <w:rsid w:val="00863CD2"/>
    <w:rsid w:val="008640ED"/>
    <w:rsid w:val="0086413A"/>
    <w:rsid w:val="008645EE"/>
    <w:rsid w:val="0086471E"/>
    <w:rsid w:val="00865577"/>
    <w:rsid w:val="00866F44"/>
    <w:rsid w:val="00867D49"/>
    <w:rsid w:val="0087052E"/>
    <w:rsid w:val="00870810"/>
    <w:rsid w:val="00870F51"/>
    <w:rsid w:val="0087100A"/>
    <w:rsid w:val="0087224E"/>
    <w:rsid w:val="00873D37"/>
    <w:rsid w:val="0087481B"/>
    <w:rsid w:val="00874AD8"/>
    <w:rsid w:val="00874F93"/>
    <w:rsid w:val="0087553B"/>
    <w:rsid w:val="00875992"/>
    <w:rsid w:val="00875FA0"/>
    <w:rsid w:val="0087625F"/>
    <w:rsid w:val="00877346"/>
    <w:rsid w:val="008801EB"/>
    <w:rsid w:val="00881054"/>
    <w:rsid w:val="008813FF"/>
    <w:rsid w:val="00882BD3"/>
    <w:rsid w:val="00882C44"/>
    <w:rsid w:val="00882E2B"/>
    <w:rsid w:val="008842C0"/>
    <w:rsid w:val="00884623"/>
    <w:rsid w:val="00885DB3"/>
    <w:rsid w:val="00886C17"/>
    <w:rsid w:val="00886CF5"/>
    <w:rsid w:val="008872B7"/>
    <w:rsid w:val="0088744D"/>
    <w:rsid w:val="00887A8C"/>
    <w:rsid w:val="00890EC3"/>
    <w:rsid w:val="008911DB"/>
    <w:rsid w:val="0089152E"/>
    <w:rsid w:val="00892541"/>
    <w:rsid w:val="00893511"/>
    <w:rsid w:val="00893683"/>
    <w:rsid w:val="00893C7B"/>
    <w:rsid w:val="008941D3"/>
    <w:rsid w:val="00894EF3"/>
    <w:rsid w:val="00895AF0"/>
    <w:rsid w:val="008967FE"/>
    <w:rsid w:val="008969A1"/>
    <w:rsid w:val="008977B0"/>
    <w:rsid w:val="008A0073"/>
    <w:rsid w:val="008A01F0"/>
    <w:rsid w:val="008A1A77"/>
    <w:rsid w:val="008A232A"/>
    <w:rsid w:val="008A2A81"/>
    <w:rsid w:val="008A2CB3"/>
    <w:rsid w:val="008A2D9D"/>
    <w:rsid w:val="008A4031"/>
    <w:rsid w:val="008A53DF"/>
    <w:rsid w:val="008A59D2"/>
    <w:rsid w:val="008A602A"/>
    <w:rsid w:val="008A6616"/>
    <w:rsid w:val="008A6F3D"/>
    <w:rsid w:val="008A6F48"/>
    <w:rsid w:val="008B033B"/>
    <w:rsid w:val="008B1037"/>
    <w:rsid w:val="008B1565"/>
    <w:rsid w:val="008B1872"/>
    <w:rsid w:val="008B1CF4"/>
    <w:rsid w:val="008B3350"/>
    <w:rsid w:val="008B3988"/>
    <w:rsid w:val="008B4717"/>
    <w:rsid w:val="008B547C"/>
    <w:rsid w:val="008B5571"/>
    <w:rsid w:val="008B5A36"/>
    <w:rsid w:val="008B73A7"/>
    <w:rsid w:val="008C0421"/>
    <w:rsid w:val="008C07EA"/>
    <w:rsid w:val="008C0851"/>
    <w:rsid w:val="008C255E"/>
    <w:rsid w:val="008C2819"/>
    <w:rsid w:val="008C37E7"/>
    <w:rsid w:val="008C4293"/>
    <w:rsid w:val="008C4CD9"/>
    <w:rsid w:val="008C5F8B"/>
    <w:rsid w:val="008C68F8"/>
    <w:rsid w:val="008C798C"/>
    <w:rsid w:val="008D0C85"/>
    <w:rsid w:val="008D126D"/>
    <w:rsid w:val="008D14F5"/>
    <w:rsid w:val="008D22CA"/>
    <w:rsid w:val="008D260A"/>
    <w:rsid w:val="008D267B"/>
    <w:rsid w:val="008D29A6"/>
    <w:rsid w:val="008D3837"/>
    <w:rsid w:val="008D399F"/>
    <w:rsid w:val="008D3CBA"/>
    <w:rsid w:val="008D5696"/>
    <w:rsid w:val="008D5AEE"/>
    <w:rsid w:val="008D6359"/>
    <w:rsid w:val="008D63B3"/>
    <w:rsid w:val="008D6C0A"/>
    <w:rsid w:val="008D776B"/>
    <w:rsid w:val="008D7840"/>
    <w:rsid w:val="008D7C25"/>
    <w:rsid w:val="008E0340"/>
    <w:rsid w:val="008E0E14"/>
    <w:rsid w:val="008E1CE3"/>
    <w:rsid w:val="008E2084"/>
    <w:rsid w:val="008E2520"/>
    <w:rsid w:val="008E2ABA"/>
    <w:rsid w:val="008E2B68"/>
    <w:rsid w:val="008E2F29"/>
    <w:rsid w:val="008E3123"/>
    <w:rsid w:val="008E38F3"/>
    <w:rsid w:val="008E5A36"/>
    <w:rsid w:val="008E737B"/>
    <w:rsid w:val="008E7D4F"/>
    <w:rsid w:val="008E7F37"/>
    <w:rsid w:val="008F021D"/>
    <w:rsid w:val="008F0266"/>
    <w:rsid w:val="008F086B"/>
    <w:rsid w:val="008F1B5E"/>
    <w:rsid w:val="008F2166"/>
    <w:rsid w:val="008F22F7"/>
    <w:rsid w:val="008F3096"/>
    <w:rsid w:val="008F331F"/>
    <w:rsid w:val="008F3F7F"/>
    <w:rsid w:val="008F4D42"/>
    <w:rsid w:val="008F52E3"/>
    <w:rsid w:val="008F5695"/>
    <w:rsid w:val="008F59E5"/>
    <w:rsid w:val="008F7B80"/>
    <w:rsid w:val="008F7D3C"/>
    <w:rsid w:val="008F7DDC"/>
    <w:rsid w:val="008F7E42"/>
    <w:rsid w:val="0090016C"/>
    <w:rsid w:val="00900573"/>
    <w:rsid w:val="00900EB6"/>
    <w:rsid w:val="0090185E"/>
    <w:rsid w:val="00901EA3"/>
    <w:rsid w:val="00902B92"/>
    <w:rsid w:val="00902C94"/>
    <w:rsid w:val="009032E3"/>
    <w:rsid w:val="009046E4"/>
    <w:rsid w:val="00904C9F"/>
    <w:rsid w:val="00904EC0"/>
    <w:rsid w:val="00906A6D"/>
    <w:rsid w:val="00906ABC"/>
    <w:rsid w:val="00907581"/>
    <w:rsid w:val="00907CF4"/>
    <w:rsid w:val="00910256"/>
    <w:rsid w:val="009113B9"/>
    <w:rsid w:val="009115C1"/>
    <w:rsid w:val="0091210B"/>
    <w:rsid w:val="009138B6"/>
    <w:rsid w:val="00914052"/>
    <w:rsid w:val="009147D4"/>
    <w:rsid w:val="009153AF"/>
    <w:rsid w:val="00915B72"/>
    <w:rsid w:val="00916352"/>
    <w:rsid w:val="0091686D"/>
    <w:rsid w:val="00916AB5"/>
    <w:rsid w:val="00920632"/>
    <w:rsid w:val="00920A76"/>
    <w:rsid w:val="00920B7A"/>
    <w:rsid w:val="00920FF0"/>
    <w:rsid w:val="009228C8"/>
    <w:rsid w:val="00922A9C"/>
    <w:rsid w:val="009251D1"/>
    <w:rsid w:val="0092525D"/>
    <w:rsid w:val="00925614"/>
    <w:rsid w:val="00925AC3"/>
    <w:rsid w:val="00926677"/>
    <w:rsid w:val="00926AA4"/>
    <w:rsid w:val="00926BFB"/>
    <w:rsid w:val="00926FA0"/>
    <w:rsid w:val="00931B5A"/>
    <w:rsid w:val="0093254C"/>
    <w:rsid w:val="00932627"/>
    <w:rsid w:val="00932B65"/>
    <w:rsid w:val="00933CDB"/>
    <w:rsid w:val="00934130"/>
    <w:rsid w:val="00934746"/>
    <w:rsid w:val="00934B1B"/>
    <w:rsid w:val="00934E3F"/>
    <w:rsid w:val="00934EA4"/>
    <w:rsid w:val="00936398"/>
    <w:rsid w:val="009367D7"/>
    <w:rsid w:val="00936D86"/>
    <w:rsid w:val="00936F5E"/>
    <w:rsid w:val="00941735"/>
    <w:rsid w:val="009417B9"/>
    <w:rsid w:val="00941B54"/>
    <w:rsid w:val="00941C88"/>
    <w:rsid w:val="0094213E"/>
    <w:rsid w:val="00943174"/>
    <w:rsid w:val="009434E7"/>
    <w:rsid w:val="009441B9"/>
    <w:rsid w:val="0094458A"/>
    <w:rsid w:val="0094496E"/>
    <w:rsid w:val="00944A12"/>
    <w:rsid w:val="00945421"/>
    <w:rsid w:val="0094595A"/>
    <w:rsid w:val="00945C85"/>
    <w:rsid w:val="00945F7F"/>
    <w:rsid w:val="0094620E"/>
    <w:rsid w:val="009463CE"/>
    <w:rsid w:val="009476A4"/>
    <w:rsid w:val="00947896"/>
    <w:rsid w:val="00947F83"/>
    <w:rsid w:val="00947FA1"/>
    <w:rsid w:val="009500B0"/>
    <w:rsid w:val="009503BE"/>
    <w:rsid w:val="009506F7"/>
    <w:rsid w:val="00950728"/>
    <w:rsid w:val="00950877"/>
    <w:rsid w:val="00951593"/>
    <w:rsid w:val="009517EA"/>
    <w:rsid w:val="00952D64"/>
    <w:rsid w:val="0095350D"/>
    <w:rsid w:val="0095383A"/>
    <w:rsid w:val="009539BE"/>
    <w:rsid w:val="00955572"/>
    <w:rsid w:val="00955D50"/>
    <w:rsid w:val="00956AFF"/>
    <w:rsid w:val="009577B7"/>
    <w:rsid w:val="009604DB"/>
    <w:rsid w:val="00961751"/>
    <w:rsid w:val="00961944"/>
    <w:rsid w:val="00962FF9"/>
    <w:rsid w:val="00963A1D"/>
    <w:rsid w:val="00963BAC"/>
    <w:rsid w:val="00964025"/>
    <w:rsid w:val="00964230"/>
    <w:rsid w:val="009646F6"/>
    <w:rsid w:val="009650CB"/>
    <w:rsid w:val="009650CE"/>
    <w:rsid w:val="009652C7"/>
    <w:rsid w:val="00965A86"/>
    <w:rsid w:val="00966D5E"/>
    <w:rsid w:val="00967D8A"/>
    <w:rsid w:val="0097015A"/>
    <w:rsid w:val="00970F97"/>
    <w:rsid w:val="009713DA"/>
    <w:rsid w:val="00971B3B"/>
    <w:rsid w:val="00971E51"/>
    <w:rsid w:val="0097202B"/>
    <w:rsid w:val="009723E5"/>
    <w:rsid w:val="009724D3"/>
    <w:rsid w:val="00972A01"/>
    <w:rsid w:val="00972D86"/>
    <w:rsid w:val="00973709"/>
    <w:rsid w:val="00974936"/>
    <w:rsid w:val="009762E3"/>
    <w:rsid w:val="009773CB"/>
    <w:rsid w:val="00982BDB"/>
    <w:rsid w:val="009833E1"/>
    <w:rsid w:val="00984515"/>
    <w:rsid w:val="00985003"/>
    <w:rsid w:val="00985D54"/>
    <w:rsid w:val="00985E1E"/>
    <w:rsid w:val="00986253"/>
    <w:rsid w:val="00990D3F"/>
    <w:rsid w:val="00992B24"/>
    <w:rsid w:val="0099324E"/>
    <w:rsid w:val="00993444"/>
    <w:rsid w:val="009942BE"/>
    <w:rsid w:val="0099458A"/>
    <w:rsid w:val="00994AA3"/>
    <w:rsid w:val="00995298"/>
    <w:rsid w:val="009954B1"/>
    <w:rsid w:val="00995899"/>
    <w:rsid w:val="009960C2"/>
    <w:rsid w:val="009961AA"/>
    <w:rsid w:val="00996222"/>
    <w:rsid w:val="00996DDB"/>
    <w:rsid w:val="00997663"/>
    <w:rsid w:val="009A1022"/>
    <w:rsid w:val="009A1B42"/>
    <w:rsid w:val="009A1E5F"/>
    <w:rsid w:val="009A1FC4"/>
    <w:rsid w:val="009A292B"/>
    <w:rsid w:val="009A32A2"/>
    <w:rsid w:val="009A35C2"/>
    <w:rsid w:val="009A3FA4"/>
    <w:rsid w:val="009A3FD6"/>
    <w:rsid w:val="009A4D80"/>
    <w:rsid w:val="009A4F13"/>
    <w:rsid w:val="009A53CA"/>
    <w:rsid w:val="009A640F"/>
    <w:rsid w:val="009A65FA"/>
    <w:rsid w:val="009A670F"/>
    <w:rsid w:val="009B0BB4"/>
    <w:rsid w:val="009B1C40"/>
    <w:rsid w:val="009B27BC"/>
    <w:rsid w:val="009B2AA6"/>
    <w:rsid w:val="009B3035"/>
    <w:rsid w:val="009B38DE"/>
    <w:rsid w:val="009B406A"/>
    <w:rsid w:val="009B4568"/>
    <w:rsid w:val="009B4B28"/>
    <w:rsid w:val="009B5D85"/>
    <w:rsid w:val="009B6CF6"/>
    <w:rsid w:val="009B7BD8"/>
    <w:rsid w:val="009C084E"/>
    <w:rsid w:val="009C16C4"/>
    <w:rsid w:val="009C2189"/>
    <w:rsid w:val="009C2F89"/>
    <w:rsid w:val="009C365A"/>
    <w:rsid w:val="009C3C5A"/>
    <w:rsid w:val="009C3EE6"/>
    <w:rsid w:val="009C4708"/>
    <w:rsid w:val="009C4B45"/>
    <w:rsid w:val="009C535D"/>
    <w:rsid w:val="009C6563"/>
    <w:rsid w:val="009C7803"/>
    <w:rsid w:val="009D027C"/>
    <w:rsid w:val="009D10F5"/>
    <w:rsid w:val="009D2445"/>
    <w:rsid w:val="009D2D91"/>
    <w:rsid w:val="009D345B"/>
    <w:rsid w:val="009D3973"/>
    <w:rsid w:val="009D413C"/>
    <w:rsid w:val="009D4C53"/>
    <w:rsid w:val="009D52EF"/>
    <w:rsid w:val="009D562F"/>
    <w:rsid w:val="009D58E2"/>
    <w:rsid w:val="009D6EDE"/>
    <w:rsid w:val="009D6F5D"/>
    <w:rsid w:val="009E0341"/>
    <w:rsid w:val="009E0B61"/>
    <w:rsid w:val="009E0EF2"/>
    <w:rsid w:val="009E2552"/>
    <w:rsid w:val="009E3480"/>
    <w:rsid w:val="009E4B71"/>
    <w:rsid w:val="009E5973"/>
    <w:rsid w:val="009E67B7"/>
    <w:rsid w:val="009E6848"/>
    <w:rsid w:val="009E705F"/>
    <w:rsid w:val="009E7F4C"/>
    <w:rsid w:val="009F08CD"/>
    <w:rsid w:val="009F0BC4"/>
    <w:rsid w:val="009F18A9"/>
    <w:rsid w:val="009F19B9"/>
    <w:rsid w:val="009F1D97"/>
    <w:rsid w:val="009F1EC1"/>
    <w:rsid w:val="009F2B75"/>
    <w:rsid w:val="009F2CA9"/>
    <w:rsid w:val="009F4314"/>
    <w:rsid w:val="009F43AA"/>
    <w:rsid w:val="009F4B56"/>
    <w:rsid w:val="009F4BD2"/>
    <w:rsid w:val="009F4F7E"/>
    <w:rsid w:val="009F50B1"/>
    <w:rsid w:val="009F51FB"/>
    <w:rsid w:val="009F7456"/>
    <w:rsid w:val="009F75BC"/>
    <w:rsid w:val="009F7901"/>
    <w:rsid w:val="009F7D3C"/>
    <w:rsid w:val="00A00A9D"/>
    <w:rsid w:val="00A00AF1"/>
    <w:rsid w:val="00A01594"/>
    <w:rsid w:val="00A02E4D"/>
    <w:rsid w:val="00A03DBA"/>
    <w:rsid w:val="00A03FF2"/>
    <w:rsid w:val="00A041F8"/>
    <w:rsid w:val="00A04611"/>
    <w:rsid w:val="00A04801"/>
    <w:rsid w:val="00A057A2"/>
    <w:rsid w:val="00A062DD"/>
    <w:rsid w:val="00A0696B"/>
    <w:rsid w:val="00A06FDB"/>
    <w:rsid w:val="00A0748A"/>
    <w:rsid w:val="00A07CDA"/>
    <w:rsid w:val="00A11602"/>
    <w:rsid w:val="00A12D52"/>
    <w:rsid w:val="00A13B52"/>
    <w:rsid w:val="00A13B7E"/>
    <w:rsid w:val="00A146D7"/>
    <w:rsid w:val="00A15072"/>
    <w:rsid w:val="00A20410"/>
    <w:rsid w:val="00A206C5"/>
    <w:rsid w:val="00A2175C"/>
    <w:rsid w:val="00A22D15"/>
    <w:rsid w:val="00A235FA"/>
    <w:rsid w:val="00A24032"/>
    <w:rsid w:val="00A24147"/>
    <w:rsid w:val="00A24493"/>
    <w:rsid w:val="00A24553"/>
    <w:rsid w:val="00A248F9"/>
    <w:rsid w:val="00A25FA0"/>
    <w:rsid w:val="00A26A5D"/>
    <w:rsid w:val="00A26B37"/>
    <w:rsid w:val="00A279D9"/>
    <w:rsid w:val="00A30444"/>
    <w:rsid w:val="00A30768"/>
    <w:rsid w:val="00A316F1"/>
    <w:rsid w:val="00A3173E"/>
    <w:rsid w:val="00A33063"/>
    <w:rsid w:val="00A337DD"/>
    <w:rsid w:val="00A33A25"/>
    <w:rsid w:val="00A34904"/>
    <w:rsid w:val="00A34A97"/>
    <w:rsid w:val="00A357D1"/>
    <w:rsid w:val="00A35B84"/>
    <w:rsid w:val="00A37401"/>
    <w:rsid w:val="00A37BA3"/>
    <w:rsid w:val="00A37F9D"/>
    <w:rsid w:val="00A408D9"/>
    <w:rsid w:val="00A4141F"/>
    <w:rsid w:val="00A4227F"/>
    <w:rsid w:val="00A43091"/>
    <w:rsid w:val="00A43158"/>
    <w:rsid w:val="00A4324F"/>
    <w:rsid w:val="00A4384C"/>
    <w:rsid w:val="00A441CF"/>
    <w:rsid w:val="00A449D7"/>
    <w:rsid w:val="00A45CBC"/>
    <w:rsid w:val="00A46D71"/>
    <w:rsid w:val="00A4779B"/>
    <w:rsid w:val="00A479BD"/>
    <w:rsid w:val="00A5006A"/>
    <w:rsid w:val="00A501E6"/>
    <w:rsid w:val="00A5047A"/>
    <w:rsid w:val="00A50662"/>
    <w:rsid w:val="00A508B6"/>
    <w:rsid w:val="00A513A8"/>
    <w:rsid w:val="00A51E1D"/>
    <w:rsid w:val="00A51ED7"/>
    <w:rsid w:val="00A52AE8"/>
    <w:rsid w:val="00A52D1C"/>
    <w:rsid w:val="00A530A8"/>
    <w:rsid w:val="00A5310D"/>
    <w:rsid w:val="00A53750"/>
    <w:rsid w:val="00A53806"/>
    <w:rsid w:val="00A54A85"/>
    <w:rsid w:val="00A54BD0"/>
    <w:rsid w:val="00A54CF8"/>
    <w:rsid w:val="00A5530C"/>
    <w:rsid w:val="00A558B5"/>
    <w:rsid w:val="00A5670A"/>
    <w:rsid w:val="00A56BF5"/>
    <w:rsid w:val="00A57E81"/>
    <w:rsid w:val="00A57F36"/>
    <w:rsid w:val="00A60979"/>
    <w:rsid w:val="00A60C57"/>
    <w:rsid w:val="00A60F56"/>
    <w:rsid w:val="00A61102"/>
    <w:rsid w:val="00A61607"/>
    <w:rsid w:val="00A61B19"/>
    <w:rsid w:val="00A61C8D"/>
    <w:rsid w:val="00A62182"/>
    <w:rsid w:val="00A62643"/>
    <w:rsid w:val="00A62BD2"/>
    <w:rsid w:val="00A634BF"/>
    <w:rsid w:val="00A63B6D"/>
    <w:rsid w:val="00A63B94"/>
    <w:rsid w:val="00A63D3F"/>
    <w:rsid w:val="00A6480B"/>
    <w:rsid w:val="00A64AE1"/>
    <w:rsid w:val="00A64C76"/>
    <w:rsid w:val="00A64D44"/>
    <w:rsid w:val="00A64DDD"/>
    <w:rsid w:val="00A65418"/>
    <w:rsid w:val="00A65DBB"/>
    <w:rsid w:val="00A66867"/>
    <w:rsid w:val="00A671FD"/>
    <w:rsid w:val="00A67A50"/>
    <w:rsid w:val="00A703FF"/>
    <w:rsid w:val="00A70B00"/>
    <w:rsid w:val="00A71A33"/>
    <w:rsid w:val="00A723E0"/>
    <w:rsid w:val="00A72CAB"/>
    <w:rsid w:val="00A749DB"/>
    <w:rsid w:val="00A74A9F"/>
    <w:rsid w:val="00A75ABB"/>
    <w:rsid w:val="00A7627F"/>
    <w:rsid w:val="00A77528"/>
    <w:rsid w:val="00A807FB"/>
    <w:rsid w:val="00A80AAF"/>
    <w:rsid w:val="00A81663"/>
    <w:rsid w:val="00A81A15"/>
    <w:rsid w:val="00A81FA3"/>
    <w:rsid w:val="00A83A7F"/>
    <w:rsid w:val="00A84104"/>
    <w:rsid w:val="00A84465"/>
    <w:rsid w:val="00A8495C"/>
    <w:rsid w:val="00A84EC3"/>
    <w:rsid w:val="00A851BF"/>
    <w:rsid w:val="00A85C68"/>
    <w:rsid w:val="00A864FB"/>
    <w:rsid w:val="00A86799"/>
    <w:rsid w:val="00A90001"/>
    <w:rsid w:val="00A922F7"/>
    <w:rsid w:val="00A9249E"/>
    <w:rsid w:val="00A92588"/>
    <w:rsid w:val="00A9276D"/>
    <w:rsid w:val="00A92C0C"/>
    <w:rsid w:val="00A9361B"/>
    <w:rsid w:val="00A937B1"/>
    <w:rsid w:val="00A9447C"/>
    <w:rsid w:val="00A955D3"/>
    <w:rsid w:val="00A95D9B"/>
    <w:rsid w:val="00A9611B"/>
    <w:rsid w:val="00A967A7"/>
    <w:rsid w:val="00A96B9D"/>
    <w:rsid w:val="00A96C3E"/>
    <w:rsid w:val="00A96D4C"/>
    <w:rsid w:val="00A97753"/>
    <w:rsid w:val="00A97862"/>
    <w:rsid w:val="00A978B9"/>
    <w:rsid w:val="00AA09D8"/>
    <w:rsid w:val="00AA0EE0"/>
    <w:rsid w:val="00AA1115"/>
    <w:rsid w:val="00AA145A"/>
    <w:rsid w:val="00AA15A2"/>
    <w:rsid w:val="00AA25C0"/>
    <w:rsid w:val="00AA28CB"/>
    <w:rsid w:val="00AA2D05"/>
    <w:rsid w:val="00AA31FB"/>
    <w:rsid w:val="00AA4939"/>
    <w:rsid w:val="00AA5BDD"/>
    <w:rsid w:val="00AA621C"/>
    <w:rsid w:val="00AA6560"/>
    <w:rsid w:val="00AA657A"/>
    <w:rsid w:val="00AA6887"/>
    <w:rsid w:val="00AA6921"/>
    <w:rsid w:val="00AB0C64"/>
    <w:rsid w:val="00AB0F79"/>
    <w:rsid w:val="00AB1EFA"/>
    <w:rsid w:val="00AB203D"/>
    <w:rsid w:val="00AB32A7"/>
    <w:rsid w:val="00AB3D06"/>
    <w:rsid w:val="00AB402A"/>
    <w:rsid w:val="00AB4084"/>
    <w:rsid w:val="00AB4515"/>
    <w:rsid w:val="00AB4DF6"/>
    <w:rsid w:val="00AB50AE"/>
    <w:rsid w:val="00AB6083"/>
    <w:rsid w:val="00AB6409"/>
    <w:rsid w:val="00AB67D7"/>
    <w:rsid w:val="00AB736A"/>
    <w:rsid w:val="00AB7C46"/>
    <w:rsid w:val="00AC13AD"/>
    <w:rsid w:val="00AC2E05"/>
    <w:rsid w:val="00AC35B4"/>
    <w:rsid w:val="00AC38EF"/>
    <w:rsid w:val="00AC3B1D"/>
    <w:rsid w:val="00AC3F47"/>
    <w:rsid w:val="00AC4C20"/>
    <w:rsid w:val="00AC5106"/>
    <w:rsid w:val="00AC5771"/>
    <w:rsid w:val="00AC57CD"/>
    <w:rsid w:val="00AC60C6"/>
    <w:rsid w:val="00AC756D"/>
    <w:rsid w:val="00AC7DBD"/>
    <w:rsid w:val="00AC7F94"/>
    <w:rsid w:val="00AD055D"/>
    <w:rsid w:val="00AD0788"/>
    <w:rsid w:val="00AD16F8"/>
    <w:rsid w:val="00AD2592"/>
    <w:rsid w:val="00AD33C4"/>
    <w:rsid w:val="00AD3ABE"/>
    <w:rsid w:val="00AD3D1C"/>
    <w:rsid w:val="00AD4FE0"/>
    <w:rsid w:val="00AD51A7"/>
    <w:rsid w:val="00AD5276"/>
    <w:rsid w:val="00AD5792"/>
    <w:rsid w:val="00AD6A78"/>
    <w:rsid w:val="00AD6B5B"/>
    <w:rsid w:val="00AD7AE5"/>
    <w:rsid w:val="00AE0FC6"/>
    <w:rsid w:val="00AE259E"/>
    <w:rsid w:val="00AE2CCD"/>
    <w:rsid w:val="00AE2CCE"/>
    <w:rsid w:val="00AE2E79"/>
    <w:rsid w:val="00AE31C6"/>
    <w:rsid w:val="00AE31DB"/>
    <w:rsid w:val="00AE393D"/>
    <w:rsid w:val="00AE39A3"/>
    <w:rsid w:val="00AE55E5"/>
    <w:rsid w:val="00AE67B1"/>
    <w:rsid w:val="00AE6E90"/>
    <w:rsid w:val="00AE71D2"/>
    <w:rsid w:val="00AE7B64"/>
    <w:rsid w:val="00AE7BA1"/>
    <w:rsid w:val="00AF0B92"/>
    <w:rsid w:val="00AF0E13"/>
    <w:rsid w:val="00AF1EFE"/>
    <w:rsid w:val="00AF2D9E"/>
    <w:rsid w:val="00AF3172"/>
    <w:rsid w:val="00AF3FEB"/>
    <w:rsid w:val="00AF43D4"/>
    <w:rsid w:val="00AF634A"/>
    <w:rsid w:val="00AF7833"/>
    <w:rsid w:val="00AF78B5"/>
    <w:rsid w:val="00AF7CEA"/>
    <w:rsid w:val="00AF7E51"/>
    <w:rsid w:val="00B0034F"/>
    <w:rsid w:val="00B013E2"/>
    <w:rsid w:val="00B025A4"/>
    <w:rsid w:val="00B02B7C"/>
    <w:rsid w:val="00B02C06"/>
    <w:rsid w:val="00B03997"/>
    <w:rsid w:val="00B03BA3"/>
    <w:rsid w:val="00B04E7D"/>
    <w:rsid w:val="00B05A72"/>
    <w:rsid w:val="00B07081"/>
    <w:rsid w:val="00B0751D"/>
    <w:rsid w:val="00B07C8A"/>
    <w:rsid w:val="00B10E31"/>
    <w:rsid w:val="00B10F89"/>
    <w:rsid w:val="00B116D7"/>
    <w:rsid w:val="00B11962"/>
    <w:rsid w:val="00B11E9F"/>
    <w:rsid w:val="00B12873"/>
    <w:rsid w:val="00B148C3"/>
    <w:rsid w:val="00B14D51"/>
    <w:rsid w:val="00B1685E"/>
    <w:rsid w:val="00B168E4"/>
    <w:rsid w:val="00B16DC2"/>
    <w:rsid w:val="00B173B6"/>
    <w:rsid w:val="00B20A61"/>
    <w:rsid w:val="00B20DCD"/>
    <w:rsid w:val="00B21349"/>
    <w:rsid w:val="00B21D3C"/>
    <w:rsid w:val="00B2250C"/>
    <w:rsid w:val="00B233A3"/>
    <w:rsid w:val="00B2386A"/>
    <w:rsid w:val="00B23D83"/>
    <w:rsid w:val="00B23FA9"/>
    <w:rsid w:val="00B2429E"/>
    <w:rsid w:val="00B24D86"/>
    <w:rsid w:val="00B25360"/>
    <w:rsid w:val="00B2568F"/>
    <w:rsid w:val="00B26003"/>
    <w:rsid w:val="00B262B0"/>
    <w:rsid w:val="00B27C8B"/>
    <w:rsid w:val="00B301B7"/>
    <w:rsid w:val="00B3053F"/>
    <w:rsid w:val="00B31026"/>
    <w:rsid w:val="00B3258C"/>
    <w:rsid w:val="00B32DCD"/>
    <w:rsid w:val="00B35944"/>
    <w:rsid w:val="00B401AC"/>
    <w:rsid w:val="00B4037E"/>
    <w:rsid w:val="00B40462"/>
    <w:rsid w:val="00B40677"/>
    <w:rsid w:val="00B41F79"/>
    <w:rsid w:val="00B43F81"/>
    <w:rsid w:val="00B44159"/>
    <w:rsid w:val="00B458F2"/>
    <w:rsid w:val="00B4659F"/>
    <w:rsid w:val="00B46E48"/>
    <w:rsid w:val="00B50D9B"/>
    <w:rsid w:val="00B51E71"/>
    <w:rsid w:val="00B52070"/>
    <w:rsid w:val="00B52326"/>
    <w:rsid w:val="00B52FBE"/>
    <w:rsid w:val="00B5368A"/>
    <w:rsid w:val="00B53757"/>
    <w:rsid w:val="00B537EC"/>
    <w:rsid w:val="00B53B25"/>
    <w:rsid w:val="00B55C82"/>
    <w:rsid w:val="00B55FDC"/>
    <w:rsid w:val="00B56E4F"/>
    <w:rsid w:val="00B5707C"/>
    <w:rsid w:val="00B57611"/>
    <w:rsid w:val="00B60A50"/>
    <w:rsid w:val="00B6107D"/>
    <w:rsid w:val="00B6173B"/>
    <w:rsid w:val="00B6231F"/>
    <w:rsid w:val="00B6323A"/>
    <w:rsid w:val="00B63ACD"/>
    <w:rsid w:val="00B643C1"/>
    <w:rsid w:val="00B6474C"/>
    <w:rsid w:val="00B64AC0"/>
    <w:rsid w:val="00B65FE7"/>
    <w:rsid w:val="00B6634E"/>
    <w:rsid w:val="00B66920"/>
    <w:rsid w:val="00B6753D"/>
    <w:rsid w:val="00B71577"/>
    <w:rsid w:val="00B71A56"/>
    <w:rsid w:val="00B73405"/>
    <w:rsid w:val="00B73509"/>
    <w:rsid w:val="00B735E1"/>
    <w:rsid w:val="00B75A73"/>
    <w:rsid w:val="00B75BFD"/>
    <w:rsid w:val="00B76444"/>
    <w:rsid w:val="00B76F01"/>
    <w:rsid w:val="00B773FD"/>
    <w:rsid w:val="00B80E56"/>
    <w:rsid w:val="00B8162F"/>
    <w:rsid w:val="00B8195D"/>
    <w:rsid w:val="00B8198C"/>
    <w:rsid w:val="00B827EB"/>
    <w:rsid w:val="00B8310D"/>
    <w:rsid w:val="00B83AA9"/>
    <w:rsid w:val="00B84F56"/>
    <w:rsid w:val="00B85321"/>
    <w:rsid w:val="00B857A9"/>
    <w:rsid w:val="00B86AB0"/>
    <w:rsid w:val="00B8727C"/>
    <w:rsid w:val="00B907EE"/>
    <w:rsid w:val="00B914DA"/>
    <w:rsid w:val="00B91AF6"/>
    <w:rsid w:val="00B92D74"/>
    <w:rsid w:val="00B9350A"/>
    <w:rsid w:val="00B93AC8"/>
    <w:rsid w:val="00B94BBB"/>
    <w:rsid w:val="00B956A5"/>
    <w:rsid w:val="00B960AB"/>
    <w:rsid w:val="00B9620E"/>
    <w:rsid w:val="00B962C4"/>
    <w:rsid w:val="00B96595"/>
    <w:rsid w:val="00B97374"/>
    <w:rsid w:val="00B97AE7"/>
    <w:rsid w:val="00BA2B82"/>
    <w:rsid w:val="00BA3A3E"/>
    <w:rsid w:val="00BA3B30"/>
    <w:rsid w:val="00BA43F2"/>
    <w:rsid w:val="00BA44EE"/>
    <w:rsid w:val="00BA47B3"/>
    <w:rsid w:val="00BA47E9"/>
    <w:rsid w:val="00BA5079"/>
    <w:rsid w:val="00BA53FB"/>
    <w:rsid w:val="00BA5B6E"/>
    <w:rsid w:val="00BA60B9"/>
    <w:rsid w:val="00BA610B"/>
    <w:rsid w:val="00BA6FE6"/>
    <w:rsid w:val="00BA7DAA"/>
    <w:rsid w:val="00BB0FE1"/>
    <w:rsid w:val="00BB183F"/>
    <w:rsid w:val="00BB1CFD"/>
    <w:rsid w:val="00BB2CAE"/>
    <w:rsid w:val="00BB2DB5"/>
    <w:rsid w:val="00BB3BF4"/>
    <w:rsid w:val="00BB430E"/>
    <w:rsid w:val="00BB4A39"/>
    <w:rsid w:val="00BB4E82"/>
    <w:rsid w:val="00BB4E85"/>
    <w:rsid w:val="00BB4F61"/>
    <w:rsid w:val="00BB6397"/>
    <w:rsid w:val="00BC04DC"/>
    <w:rsid w:val="00BC16B5"/>
    <w:rsid w:val="00BC1A48"/>
    <w:rsid w:val="00BC1A96"/>
    <w:rsid w:val="00BC215E"/>
    <w:rsid w:val="00BC2A11"/>
    <w:rsid w:val="00BC4B73"/>
    <w:rsid w:val="00BC6197"/>
    <w:rsid w:val="00BD02C0"/>
    <w:rsid w:val="00BD21E2"/>
    <w:rsid w:val="00BD267C"/>
    <w:rsid w:val="00BD27DB"/>
    <w:rsid w:val="00BD28DC"/>
    <w:rsid w:val="00BD2A0B"/>
    <w:rsid w:val="00BD31C6"/>
    <w:rsid w:val="00BD35D8"/>
    <w:rsid w:val="00BD3A3E"/>
    <w:rsid w:val="00BD3FCE"/>
    <w:rsid w:val="00BD4262"/>
    <w:rsid w:val="00BD4729"/>
    <w:rsid w:val="00BD4E95"/>
    <w:rsid w:val="00BD4FE3"/>
    <w:rsid w:val="00BD5379"/>
    <w:rsid w:val="00BE0CEC"/>
    <w:rsid w:val="00BE0F48"/>
    <w:rsid w:val="00BE178A"/>
    <w:rsid w:val="00BE32FE"/>
    <w:rsid w:val="00BE4011"/>
    <w:rsid w:val="00BE4673"/>
    <w:rsid w:val="00BE58C1"/>
    <w:rsid w:val="00BE63B5"/>
    <w:rsid w:val="00BE664D"/>
    <w:rsid w:val="00BE739E"/>
    <w:rsid w:val="00BE7CBF"/>
    <w:rsid w:val="00BF0B08"/>
    <w:rsid w:val="00BF1EEE"/>
    <w:rsid w:val="00BF2FEE"/>
    <w:rsid w:val="00BF31A7"/>
    <w:rsid w:val="00BF32AC"/>
    <w:rsid w:val="00BF3646"/>
    <w:rsid w:val="00BF3BAA"/>
    <w:rsid w:val="00BF53E8"/>
    <w:rsid w:val="00BF5EFB"/>
    <w:rsid w:val="00BF6FAF"/>
    <w:rsid w:val="00C00028"/>
    <w:rsid w:val="00C01059"/>
    <w:rsid w:val="00C01572"/>
    <w:rsid w:val="00C02B3F"/>
    <w:rsid w:val="00C0413C"/>
    <w:rsid w:val="00C04261"/>
    <w:rsid w:val="00C0533B"/>
    <w:rsid w:val="00C07855"/>
    <w:rsid w:val="00C102D4"/>
    <w:rsid w:val="00C10E0E"/>
    <w:rsid w:val="00C10FC6"/>
    <w:rsid w:val="00C11012"/>
    <w:rsid w:val="00C11A1D"/>
    <w:rsid w:val="00C12442"/>
    <w:rsid w:val="00C131D4"/>
    <w:rsid w:val="00C1345C"/>
    <w:rsid w:val="00C13AE8"/>
    <w:rsid w:val="00C1513B"/>
    <w:rsid w:val="00C15172"/>
    <w:rsid w:val="00C15B36"/>
    <w:rsid w:val="00C163B8"/>
    <w:rsid w:val="00C167F2"/>
    <w:rsid w:val="00C17C01"/>
    <w:rsid w:val="00C20BB9"/>
    <w:rsid w:val="00C20D77"/>
    <w:rsid w:val="00C20D8B"/>
    <w:rsid w:val="00C21426"/>
    <w:rsid w:val="00C21B4B"/>
    <w:rsid w:val="00C22331"/>
    <w:rsid w:val="00C22FDC"/>
    <w:rsid w:val="00C237AF"/>
    <w:rsid w:val="00C243FA"/>
    <w:rsid w:val="00C24670"/>
    <w:rsid w:val="00C246C9"/>
    <w:rsid w:val="00C24B3E"/>
    <w:rsid w:val="00C25340"/>
    <w:rsid w:val="00C25BAF"/>
    <w:rsid w:val="00C25D05"/>
    <w:rsid w:val="00C260F4"/>
    <w:rsid w:val="00C26A23"/>
    <w:rsid w:val="00C271AC"/>
    <w:rsid w:val="00C277F4"/>
    <w:rsid w:val="00C27D4C"/>
    <w:rsid w:val="00C31FE7"/>
    <w:rsid w:val="00C320D2"/>
    <w:rsid w:val="00C32BCD"/>
    <w:rsid w:val="00C32FFC"/>
    <w:rsid w:val="00C33321"/>
    <w:rsid w:val="00C3380B"/>
    <w:rsid w:val="00C3408A"/>
    <w:rsid w:val="00C35341"/>
    <w:rsid w:val="00C35926"/>
    <w:rsid w:val="00C359E3"/>
    <w:rsid w:val="00C35C8B"/>
    <w:rsid w:val="00C35DD9"/>
    <w:rsid w:val="00C35E9A"/>
    <w:rsid w:val="00C363B1"/>
    <w:rsid w:val="00C363DF"/>
    <w:rsid w:val="00C40465"/>
    <w:rsid w:val="00C415A9"/>
    <w:rsid w:val="00C4282C"/>
    <w:rsid w:val="00C42FF7"/>
    <w:rsid w:val="00C430E7"/>
    <w:rsid w:val="00C434E6"/>
    <w:rsid w:val="00C44140"/>
    <w:rsid w:val="00C44DEB"/>
    <w:rsid w:val="00C45C2A"/>
    <w:rsid w:val="00C46DCA"/>
    <w:rsid w:val="00C47016"/>
    <w:rsid w:val="00C471B6"/>
    <w:rsid w:val="00C50557"/>
    <w:rsid w:val="00C50843"/>
    <w:rsid w:val="00C50CB2"/>
    <w:rsid w:val="00C50DBF"/>
    <w:rsid w:val="00C517D4"/>
    <w:rsid w:val="00C51F05"/>
    <w:rsid w:val="00C52237"/>
    <w:rsid w:val="00C52646"/>
    <w:rsid w:val="00C52F6B"/>
    <w:rsid w:val="00C5319F"/>
    <w:rsid w:val="00C53DAB"/>
    <w:rsid w:val="00C540AB"/>
    <w:rsid w:val="00C54EA3"/>
    <w:rsid w:val="00C5581D"/>
    <w:rsid w:val="00C558A3"/>
    <w:rsid w:val="00C56EDE"/>
    <w:rsid w:val="00C574A4"/>
    <w:rsid w:val="00C57B65"/>
    <w:rsid w:val="00C602A8"/>
    <w:rsid w:val="00C6056D"/>
    <w:rsid w:val="00C606BA"/>
    <w:rsid w:val="00C60ACD"/>
    <w:rsid w:val="00C60AF8"/>
    <w:rsid w:val="00C60C5E"/>
    <w:rsid w:val="00C62D41"/>
    <w:rsid w:val="00C63AD8"/>
    <w:rsid w:val="00C6525D"/>
    <w:rsid w:val="00C65667"/>
    <w:rsid w:val="00C668CF"/>
    <w:rsid w:val="00C669F5"/>
    <w:rsid w:val="00C66E2C"/>
    <w:rsid w:val="00C672C3"/>
    <w:rsid w:val="00C70A64"/>
    <w:rsid w:val="00C70ACE"/>
    <w:rsid w:val="00C70E93"/>
    <w:rsid w:val="00C71446"/>
    <w:rsid w:val="00C724E6"/>
    <w:rsid w:val="00C72F0C"/>
    <w:rsid w:val="00C74204"/>
    <w:rsid w:val="00C74AC9"/>
    <w:rsid w:val="00C75394"/>
    <w:rsid w:val="00C75830"/>
    <w:rsid w:val="00C76CC0"/>
    <w:rsid w:val="00C77488"/>
    <w:rsid w:val="00C77656"/>
    <w:rsid w:val="00C77A35"/>
    <w:rsid w:val="00C80320"/>
    <w:rsid w:val="00C80BAC"/>
    <w:rsid w:val="00C81AD2"/>
    <w:rsid w:val="00C81D19"/>
    <w:rsid w:val="00C8238C"/>
    <w:rsid w:val="00C82718"/>
    <w:rsid w:val="00C829AE"/>
    <w:rsid w:val="00C83772"/>
    <w:rsid w:val="00C84CD0"/>
    <w:rsid w:val="00C84CD7"/>
    <w:rsid w:val="00C84EB6"/>
    <w:rsid w:val="00C850A8"/>
    <w:rsid w:val="00C859B3"/>
    <w:rsid w:val="00C866B5"/>
    <w:rsid w:val="00C8781D"/>
    <w:rsid w:val="00C87B1E"/>
    <w:rsid w:val="00C9163E"/>
    <w:rsid w:val="00C9179F"/>
    <w:rsid w:val="00C917F5"/>
    <w:rsid w:val="00C92A8B"/>
    <w:rsid w:val="00C92A98"/>
    <w:rsid w:val="00C92B8B"/>
    <w:rsid w:val="00C93873"/>
    <w:rsid w:val="00C939FC"/>
    <w:rsid w:val="00C94D63"/>
    <w:rsid w:val="00C94F5B"/>
    <w:rsid w:val="00C9536F"/>
    <w:rsid w:val="00C960FE"/>
    <w:rsid w:val="00C96C60"/>
    <w:rsid w:val="00C96D30"/>
    <w:rsid w:val="00C96F7B"/>
    <w:rsid w:val="00C97114"/>
    <w:rsid w:val="00C971E3"/>
    <w:rsid w:val="00C97C27"/>
    <w:rsid w:val="00CA032C"/>
    <w:rsid w:val="00CA0770"/>
    <w:rsid w:val="00CA0930"/>
    <w:rsid w:val="00CA1436"/>
    <w:rsid w:val="00CA2E80"/>
    <w:rsid w:val="00CA2F25"/>
    <w:rsid w:val="00CA32DA"/>
    <w:rsid w:val="00CA3B96"/>
    <w:rsid w:val="00CA3D37"/>
    <w:rsid w:val="00CA3EDB"/>
    <w:rsid w:val="00CA3FE6"/>
    <w:rsid w:val="00CA5E76"/>
    <w:rsid w:val="00CA652C"/>
    <w:rsid w:val="00CA66A1"/>
    <w:rsid w:val="00CA6D63"/>
    <w:rsid w:val="00CA711C"/>
    <w:rsid w:val="00CA765E"/>
    <w:rsid w:val="00CB01A3"/>
    <w:rsid w:val="00CB05A0"/>
    <w:rsid w:val="00CB061B"/>
    <w:rsid w:val="00CB15BA"/>
    <w:rsid w:val="00CB31B5"/>
    <w:rsid w:val="00CB33B4"/>
    <w:rsid w:val="00CB4240"/>
    <w:rsid w:val="00CB48EC"/>
    <w:rsid w:val="00CB51D8"/>
    <w:rsid w:val="00CB5221"/>
    <w:rsid w:val="00CB5395"/>
    <w:rsid w:val="00CB628C"/>
    <w:rsid w:val="00CB7020"/>
    <w:rsid w:val="00CC00B4"/>
    <w:rsid w:val="00CC0789"/>
    <w:rsid w:val="00CC096F"/>
    <w:rsid w:val="00CC1B78"/>
    <w:rsid w:val="00CC2871"/>
    <w:rsid w:val="00CC32F2"/>
    <w:rsid w:val="00CC37F4"/>
    <w:rsid w:val="00CC4DFE"/>
    <w:rsid w:val="00CC5170"/>
    <w:rsid w:val="00CC5E12"/>
    <w:rsid w:val="00CC77BD"/>
    <w:rsid w:val="00CC787C"/>
    <w:rsid w:val="00CD01C8"/>
    <w:rsid w:val="00CD035E"/>
    <w:rsid w:val="00CD08A6"/>
    <w:rsid w:val="00CD0E92"/>
    <w:rsid w:val="00CD117C"/>
    <w:rsid w:val="00CD27A8"/>
    <w:rsid w:val="00CD2E8B"/>
    <w:rsid w:val="00CD384B"/>
    <w:rsid w:val="00CD44D2"/>
    <w:rsid w:val="00CD5147"/>
    <w:rsid w:val="00CD595F"/>
    <w:rsid w:val="00CD59B7"/>
    <w:rsid w:val="00CD75A7"/>
    <w:rsid w:val="00CE0DA8"/>
    <w:rsid w:val="00CE193A"/>
    <w:rsid w:val="00CE1DC2"/>
    <w:rsid w:val="00CE2661"/>
    <w:rsid w:val="00CE2C09"/>
    <w:rsid w:val="00CE2D41"/>
    <w:rsid w:val="00CE4FD9"/>
    <w:rsid w:val="00CE53F2"/>
    <w:rsid w:val="00CE6833"/>
    <w:rsid w:val="00CE6BBE"/>
    <w:rsid w:val="00CE7937"/>
    <w:rsid w:val="00CF0AD8"/>
    <w:rsid w:val="00CF0E0C"/>
    <w:rsid w:val="00CF2546"/>
    <w:rsid w:val="00CF2906"/>
    <w:rsid w:val="00CF298C"/>
    <w:rsid w:val="00CF4014"/>
    <w:rsid w:val="00CF4135"/>
    <w:rsid w:val="00CF5A8A"/>
    <w:rsid w:val="00CF5F9A"/>
    <w:rsid w:val="00CF6818"/>
    <w:rsid w:val="00CF6AA8"/>
    <w:rsid w:val="00CF7525"/>
    <w:rsid w:val="00CF77F2"/>
    <w:rsid w:val="00CF7AFA"/>
    <w:rsid w:val="00CF7FFD"/>
    <w:rsid w:val="00D001B1"/>
    <w:rsid w:val="00D002C8"/>
    <w:rsid w:val="00D0064C"/>
    <w:rsid w:val="00D01284"/>
    <w:rsid w:val="00D015C9"/>
    <w:rsid w:val="00D016ED"/>
    <w:rsid w:val="00D023A3"/>
    <w:rsid w:val="00D030F0"/>
    <w:rsid w:val="00D03D57"/>
    <w:rsid w:val="00D0510A"/>
    <w:rsid w:val="00D05360"/>
    <w:rsid w:val="00D05BD1"/>
    <w:rsid w:val="00D05E32"/>
    <w:rsid w:val="00D060B4"/>
    <w:rsid w:val="00D06A4F"/>
    <w:rsid w:val="00D06BEF"/>
    <w:rsid w:val="00D11576"/>
    <w:rsid w:val="00D11E6A"/>
    <w:rsid w:val="00D12291"/>
    <w:rsid w:val="00D1229B"/>
    <w:rsid w:val="00D12765"/>
    <w:rsid w:val="00D12A0A"/>
    <w:rsid w:val="00D1385B"/>
    <w:rsid w:val="00D13C09"/>
    <w:rsid w:val="00D144BD"/>
    <w:rsid w:val="00D159BA"/>
    <w:rsid w:val="00D16683"/>
    <w:rsid w:val="00D20AAD"/>
    <w:rsid w:val="00D210C2"/>
    <w:rsid w:val="00D21B94"/>
    <w:rsid w:val="00D21F1E"/>
    <w:rsid w:val="00D2252E"/>
    <w:rsid w:val="00D228AB"/>
    <w:rsid w:val="00D22D21"/>
    <w:rsid w:val="00D22E45"/>
    <w:rsid w:val="00D24387"/>
    <w:rsid w:val="00D249F3"/>
    <w:rsid w:val="00D2668D"/>
    <w:rsid w:val="00D2741B"/>
    <w:rsid w:val="00D276D0"/>
    <w:rsid w:val="00D30C41"/>
    <w:rsid w:val="00D31197"/>
    <w:rsid w:val="00D3161B"/>
    <w:rsid w:val="00D31DB0"/>
    <w:rsid w:val="00D31F06"/>
    <w:rsid w:val="00D32171"/>
    <w:rsid w:val="00D32244"/>
    <w:rsid w:val="00D34B7E"/>
    <w:rsid w:val="00D34D73"/>
    <w:rsid w:val="00D34EF1"/>
    <w:rsid w:val="00D356DD"/>
    <w:rsid w:val="00D36154"/>
    <w:rsid w:val="00D36736"/>
    <w:rsid w:val="00D37C51"/>
    <w:rsid w:val="00D37D33"/>
    <w:rsid w:val="00D41346"/>
    <w:rsid w:val="00D4140F"/>
    <w:rsid w:val="00D4172A"/>
    <w:rsid w:val="00D42AB9"/>
    <w:rsid w:val="00D43243"/>
    <w:rsid w:val="00D4411D"/>
    <w:rsid w:val="00D44311"/>
    <w:rsid w:val="00D456E2"/>
    <w:rsid w:val="00D46555"/>
    <w:rsid w:val="00D47BF5"/>
    <w:rsid w:val="00D47C57"/>
    <w:rsid w:val="00D5024E"/>
    <w:rsid w:val="00D50932"/>
    <w:rsid w:val="00D5261C"/>
    <w:rsid w:val="00D54160"/>
    <w:rsid w:val="00D544BF"/>
    <w:rsid w:val="00D54912"/>
    <w:rsid w:val="00D54E96"/>
    <w:rsid w:val="00D558BF"/>
    <w:rsid w:val="00D55DA2"/>
    <w:rsid w:val="00D55EB2"/>
    <w:rsid w:val="00D56650"/>
    <w:rsid w:val="00D570B0"/>
    <w:rsid w:val="00D60992"/>
    <w:rsid w:val="00D60F68"/>
    <w:rsid w:val="00D61388"/>
    <w:rsid w:val="00D6141D"/>
    <w:rsid w:val="00D61F63"/>
    <w:rsid w:val="00D62660"/>
    <w:rsid w:val="00D63EA7"/>
    <w:rsid w:val="00D648D4"/>
    <w:rsid w:val="00D66AAF"/>
    <w:rsid w:val="00D677E3"/>
    <w:rsid w:val="00D679A7"/>
    <w:rsid w:val="00D70AD5"/>
    <w:rsid w:val="00D70B39"/>
    <w:rsid w:val="00D71398"/>
    <w:rsid w:val="00D71439"/>
    <w:rsid w:val="00D715BF"/>
    <w:rsid w:val="00D71941"/>
    <w:rsid w:val="00D71D4A"/>
    <w:rsid w:val="00D74004"/>
    <w:rsid w:val="00D740E2"/>
    <w:rsid w:val="00D744E5"/>
    <w:rsid w:val="00D75F1A"/>
    <w:rsid w:val="00D76169"/>
    <w:rsid w:val="00D766A5"/>
    <w:rsid w:val="00D804CE"/>
    <w:rsid w:val="00D80EF3"/>
    <w:rsid w:val="00D8106C"/>
    <w:rsid w:val="00D811E6"/>
    <w:rsid w:val="00D8223F"/>
    <w:rsid w:val="00D82B59"/>
    <w:rsid w:val="00D82CD2"/>
    <w:rsid w:val="00D82DA7"/>
    <w:rsid w:val="00D83083"/>
    <w:rsid w:val="00D83870"/>
    <w:rsid w:val="00D847C4"/>
    <w:rsid w:val="00D855DE"/>
    <w:rsid w:val="00D8597B"/>
    <w:rsid w:val="00D85C5E"/>
    <w:rsid w:val="00D85CB6"/>
    <w:rsid w:val="00D87127"/>
    <w:rsid w:val="00D872C2"/>
    <w:rsid w:val="00D90D64"/>
    <w:rsid w:val="00D91DF9"/>
    <w:rsid w:val="00D923CF"/>
    <w:rsid w:val="00D92DA5"/>
    <w:rsid w:val="00D92F7C"/>
    <w:rsid w:val="00D96A9B"/>
    <w:rsid w:val="00D97304"/>
    <w:rsid w:val="00D97338"/>
    <w:rsid w:val="00D979DE"/>
    <w:rsid w:val="00D97AD2"/>
    <w:rsid w:val="00D97DBA"/>
    <w:rsid w:val="00D97E7B"/>
    <w:rsid w:val="00DA0008"/>
    <w:rsid w:val="00DA1D13"/>
    <w:rsid w:val="00DA21AE"/>
    <w:rsid w:val="00DA35D1"/>
    <w:rsid w:val="00DA38E4"/>
    <w:rsid w:val="00DA3EF9"/>
    <w:rsid w:val="00DA3F0B"/>
    <w:rsid w:val="00DA43B9"/>
    <w:rsid w:val="00DA4933"/>
    <w:rsid w:val="00DA5161"/>
    <w:rsid w:val="00DA5C0C"/>
    <w:rsid w:val="00DA637A"/>
    <w:rsid w:val="00DA6677"/>
    <w:rsid w:val="00DA6C3C"/>
    <w:rsid w:val="00DA6E98"/>
    <w:rsid w:val="00DA6EB1"/>
    <w:rsid w:val="00DA72B4"/>
    <w:rsid w:val="00DA762B"/>
    <w:rsid w:val="00DA7646"/>
    <w:rsid w:val="00DA79CA"/>
    <w:rsid w:val="00DA7AE3"/>
    <w:rsid w:val="00DA7F66"/>
    <w:rsid w:val="00DB0408"/>
    <w:rsid w:val="00DB1D71"/>
    <w:rsid w:val="00DB2ADE"/>
    <w:rsid w:val="00DB390C"/>
    <w:rsid w:val="00DB48FE"/>
    <w:rsid w:val="00DB4A61"/>
    <w:rsid w:val="00DB6C7B"/>
    <w:rsid w:val="00DB6D42"/>
    <w:rsid w:val="00DB74E5"/>
    <w:rsid w:val="00DB780D"/>
    <w:rsid w:val="00DC09BE"/>
    <w:rsid w:val="00DC0CD0"/>
    <w:rsid w:val="00DC20EA"/>
    <w:rsid w:val="00DC34EB"/>
    <w:rsid w:val="00DC44E7"/>
    <w:rsid w:val="00DC49DA"/>
    <w:rsid w:val="00DC5A83"/>
    <w:rsid w:val="00DC5ED9"/>
    <w:rsid w:val="00DC5F61"/>
    <w:rsid w:val="00DC6233"/>
    <w:rsid w:val="00DC7319"/>
    <w:rsid w:val="00DC7355"/>
    <w:rsid w:val="00DC75F9"/>
    <w:rsid w:val="00DD005F"/>
    <w:rsid w:val="00DD068D"/>
    <w:rsid w:val="00DD070A"/>
    <w:rsid w:val="00DD0CC0"/>
    <w:rsid w:val="00DD1949"/>
    <w:rsid w:val="00DD199B"/>
    <w:rsid w:val="00DD223A"/>
    <w:rsid w:val="00DD2A16"/>
    <w:rsid w:val="00DD3299"/>
    <w:rsid w:val="00DD40B6"/>
    <w:rsid w:val="00DD5AFB"/>
    <w:rsid w:val="00DD6744"/>
    <w:rsid w:val="00DD684A"/>
    <w:rsid w:val="00DD698A"/>
    <w:rsid w:val="00DD75CA"/>
    <w:rsid w:val="00DE059A"/>
    <w:rsid w:val="00DE0BEC"/>
    <w:rsid w:val="00DE0D44"/>
    <w:rsid w:val="00DE0F1A"/>
    <w:rsid w:val="00DE10A0"/>
    <w:rsid w:val="00DE1417"/>
    <w:rsid w:val="00DE1422"/>
    <w:rsid w:val="00DE18A7"/>
    <w:rsid w:val="00DE1A84"/>
    <w:rsid w:val="00DE1F88"/>
    <w:rsid w:val="00DE2A77"/>
    <w:rsid w:val="00DE3A91"/>
    <w:rsid w:val="00DE4839"/>
    <w:rsid w:val="00DE4DAD"/>
    <w:rsid w:val="00DE4EA3"/>
    <w:rsid w:val="00DE5013"/>
    <w:rsid w:val="00DE5AEF"/>
    <w:rsid w:val="00DE604F"/>
    <w:rsid w:val="00DE772C"/>
    <w:rsid w:val="00DF0D74"/>
    <w:rsid w:val="00DF0F2F"/>
    <w:rsid w:val="00DF10F3"/>
    <w:rsid w:val="00DF2121"/>
    <w:rsid w:val="00DF2F66"/>
    <w:rsid w:val="00DF3721"/>
    <w:rsid w:val="00DF3A57"/>
    <w:rsid w:val="00DF441B"/>
    <w:rsid w:val="00DF587C"/>
    <w:rsid w:val="00DF5ADC"/>
    <w:rsid w:val="00DF65FE"/>
    <w:rsid w:val="00DF6623"/>
    <w:rsid w:val="00DF6946"/>
    <w:rsid w:val="00DF6AD8"/>
    <w:rsid w:val="00DF717E"/>
    <w:rsid w:val="00E00FDE"/>
    <w:rsid w:val="00E0105A"/>
    <w:rsid w:val="00E0199F"/>
    <w:rsid w:val="00E01C80"/>
    <w:rsid w:val="00E024E2"/>
    <w:rsid w:val="00E02E18"/>
    <w:rsid w:val="00E02FE6"/>
    <w:rsid w:val="00E03B90"/>
    <w:rsid w:val="00E047B3"/>
    <w:rsid w:val="00E04EB1"/>
    <w:rsid w:val="00E05231"/>
    <w:rsid w:val="00E05C3E"/>
    <w:rsid w:val="00E06C66"/>
    <w:rsid w:val="00E06FA6"/>
    <w:rsid w:val="00E076D6"/>
    <w:rsid w:val="00E07A09"/>
    <w:rsid w:val="00E07DAC"/>
    <w:rsid w:val="00E1037F"/>
    <w:rsid w:val="00E10902"/>
    <w:rsid w:val="00E111CC"/>
    <w:rsid w:val="00E114D7"/>
    <w:rsid w:val="00E118F9"/>
    <w:rsid w:val="00E124C2"/>
    <w:rsid w:val="00E12654"/>
    <w:rsid w:val="00E13332"/>
    <w:rsid w:val="00E1339D"/>
    <w:rsid w:val="00E13672"/>
    <w:rsid w:val="00E13AB2"/>
    <w:rsid w:val="00E13AF0"/>
    <w:rsid w:val="00E14FDE"/>
    <w:rsid w:val="00E1591B"/>
    <w:rsid w:val="00E15DE1"/>
    <w:rsid w:val="00E163C5"/>
    <w:rsid w:val="00E17206"/>
    <w:rsid w:val="00E1736C"/>
    <w:rsid w:val="00E17798"/>
    <w:rsid w:val="00E17D71"/>
    <w:rsid w:val="00E208B5"/>
    <w:rsid w:val="00E20CED"/>
    <w:rsid w:val="00E23214"/>
    <w:rsid w:val="00E23354"/>
    <w:rsid w:val="00E24771"/>
    <w:rsid w:val="00E24988"/>
    <w:rsid w:val="00E25374"/>
    <w:rsid w:val="00E2625B"/>
    <w:rsid w:val="00E26CC4"/>
    <w:rsid w:val="00E271D2"/>
    <w:rsid w:val="00E27B67"/>
    <w:rsid w:val="00E30376"/>
    <w:rsid w:val="00E30BCC"/>
    <w:rsid w:val="00E32148"/>
    <w:rsid w:val="00E3224B"/>
    <w:rsid w:val="00E33259"/>
    <w:rsid w:val="00E337C6"/>
    <w:rsid w:val="00E365CC"/>
    <w:rsid w:val="00E40506"/>
    <w:rsid w:val="00E40C05"/>
    <w:rsid w:val="00E40C31"/>
    <w:rsid w:val="00E40CA4"/>
    <w:rsid w:val="00E4128C"/>
    <w:rsid w:val="00E419AA"/>
    <w:rsid w:val="00E41B68"/>
    <w:rsid w:val="00E41D88"/>
    <w:rsid w:val="00E43013"/>
    <w:rsid w:val="00E45592"/>
    <w:rsid w:val="00E47192"/>
    <w:rsid w:val="00E50144"/>
    <w:rsid w:val="00E5047D"/>
    <w:rsid w:val="00E5077F"/>
    <w:rsid w:val="00E509E4"/>
    <w:rsid w:val="00E50A25"/>
    <w:rsid w:val="00E50E03"/>
    <w:rsid w:val="00E516B1"/>
    <w:rsid w:val="00E51CA2"/>
    <w:rsid w:val="00E51FBF"/>
    <w:rsid w:val="00E52086"/>
    <w:rsid w:val="00E524FC"/>
    <w:rsid w:val="00E52E89"/>
    <w:rsid w:val="00E5306D"/>
    <w:rsid w:val="00E543CD"/>
    <w:rsid w:val="00E5450F"/>
    <w:rsid w:val="00E54CE8"/>
    <w:rsid w:val="00E54F82"/>
    <w:rsid w:val="00E5519B"/>
    <w:rsid w:val="00E554AF"/>
    <w:rsid w:val="00E554F7"/>
    <w:rsid w:val="00E563DF"/>
    <w:rsid w:val="00E5663F"/>
    <w:rsid w:val="00E5666A"/>
    <w:rsid w:val="00E566C0"/>
    <w:rsid w:val="00E56839"/>
    <w:rsid w:val="00E574EC"/>
    <w:rsid w:val="00E6022D"/>
    <w:rsid w:val="00E606B9"/>
    <w:rsid w:val="00E60BE7"/>
    <w:rsid w:val="00E611D5"/>
    <w:rsid w:val="00E617D2"/>
    <w:rsid w:val="00E6197A"/>
    <w:rsid w:val="00E6242A"/>
    <w:rsid w:val="00E62F15"/>
    <w:rsid w:val="00E632AE"/>
    <w:rsid w:val="00E63CB8"/>
    <w:rsid w:val="00E6493B"/>
    <w:rsid w:val="00E64B7C"/>
    <w:rsid w:val="00E6543F"/>
    <w:rsid w:val="00E65BCF"/>
    <w:rsid w:val="00E669C6"/>
    <w:rsid w:val="00E6758F"/>
    <w:rsid w:val="00E67BBC"/>
    <w:rsid w:val="00E67F06"/>
    <w:rsid w:val="00E70661"/>
    <w:rsid w:val="00E70D8C"/>
    <w:rsid w:val="00E71086"/>
    <w:rsid w:val="00E71207"/>
    <w:rsid w:val="00E712B6"/>
    <w:rsid w:val="00E714AC"/>
    <w:rsid w:val="00E726C6"/>
    <w:rsid w:val="00E72FDC"/>
    <w:rsid w:val="00E73DED"/>
    <w:rsid w:val="00E74571"/>
    <w:rsid w:val="00E75BF7"/>
    <w:rsid w:val="00E76D9F"/>
    <w:rsid w:val="00E77150"/>
    <w:rsid w:val="00E77AEC"/>
    <w:rsid w:val="00E77E90"/>
    <w:rsid w:val="00E800A6"/>
    <w:rsid w:val="00E80455"/>
    <w:rsid w:val="00E8165E"/>
    <w:rsid w:val="00E8262A"/>
    <w:rsid w:val="00E82642"/>
    <w:rsid w:val="00E840C5"/>
    <w:rsid w:val="00E84956"/>
    <w:rsid w:val="00E84D69"/>
    <w:rsid w:val="00E859A1"/>
    <w:rsid w:val="00E863A7"/>
    <w:rsid w:val="00E8647B"/>
    <w:rsid w:val="00E86A89"/>
    <w:rsid w:val="00E86EB9"/>
    <w:rsid w:val="00E87F59"/>
    <w:rsid w:val="00E90A3B"/>
    <w:rsid w:val="00E90E46"/>
    <w:rsid w:val="00E91CAA"/>
    <w:rsid w:val="00E91FE8"/>
    <w:rsid w:val="00E92524"/>
    <w:rsid w:val="00E92578"/>
    <w:rsid w:val="00E940DE"/>
    <w:rsid w:val="00E9442F"/>
    <w:rsid w:val="00E960E1"/>
    <w:rsid w:val="00E96197"/>
    <w:rsid w:val="00E96CD0"/>
    <w:rsid w:val="00E97457"/>
    <w:rsid w:val="00E977A3"/>
    <w:rsid w:val="00E97C95"/>
    <w:rsid w:val="00E97E1E"/>
    <w:rsid w:val="00EA16B5"/>
    <w:rsid w:val="00EA1F62"/>
    <w:rsid w:val="00EA2883"/>
    <w:rsid w:val="00EA293F"/>
    <w:rsid w:val="00EA3F21"/>
    <w:rsid w:val="00EA5A8C"/>
    <w:rsid w:val="00EA5E5D"/>
    <w:rsid w:val="00EA6C9D"/>
    <w:rsid w:val="00EA7FED"/>
    <w:rsid w:val="00EB15C1"/>
    <w:rsid w:val="00EB2AD6"/>
    <w:rsid w:val="00EB3498"/>
    <w:rsid w:val="00EB36EC"/>
    <w:rsid w:val="00EB3A55"/>
    <w:rsid w:val="00EB3D44"/>
    <w:rsid w:val="00EB402C"/>
    <w:rsid w:val="00EB4427"/>
    <w:rsid w:val="00EB4FC0"/>
    <w:rsid w:val="00EB5ACF"/>
    <w:rsid w:val="00EB615D"/>
    <w:rsid w:val="00EB627B"/>
    <w:rsid w:val="00EB6D05"/>
    <w:rsid w:val="00EB7204"/>
    <w:rsid w:val="00EB74AA"/>
    <w:rsid w:val="00EB7761"/>
    <w:rsid w:val="00EB7EA4"/>
    <w:rsid w:val="00EC0675"/>
    <w:rsid w:val="00EC1AE4"/>
    <w:rsid w:val="00EC1E9F"/>
    <w:rsid w:val="00EC2AFE"/>
    <w:rsid w:val="00EC2FC6"/>
    <w:rsid w:val="00EC3685"/>
    <w:rsid w:val="00EC38E6"/>
    <w:rsid w:val="00EC3EA4"/>
    <w:rsid w:val="00EC41AD"/>
    <w:rsid w:val="00EC4320"/>
    <w:rsid w:val="00EC45F9"/>
    <w:rsid w:val="00EC47BD"/>
    <w:rsid w:val="00EC68D1"/>
    <w:rsid w:val="00EC6C3A"/>
    <w:rsid w:val="00EC703F"/>
    <w:rsid w:val="00EC72A9"/>
    <w:rsid w:val="00EC78E7"/>
    <w:rsid w:val="00EC7DBD"/>
    <w:rsid w:val="00ED022F"/>
    <w:rsid w:val="00ED02BC"/>
    <w:rsid w:val="00ED02F7"/>
    <w:rsid w:val="00ED2860"/>
    <w:rsid w:val="00ED294C"/>
    <w:rsid w:val="00ED4C09"/>
    <w:rsid w:val="00ED5738"/>
    <w:rsid w:val="00ED58FF"/>
    <w:rsid w:val="00ED6C8A"/>
    <w:rsid w:val="00ED7DF4"/>
    <w:rsid w:val="00EE0193"/>
    <w:rsid w:val="00EE0A56"/>
    <w:rsid w:val="00EE0AF1"/>
    <w:rsid w:val="00EE0E09"/>
    <w:rsid w:val="00EE1508"/>
    <w:rsid w:val="00EE174B"/>
    <w:rsid w:val="00EE1FDB"/>
    <w:rsid w:val="00EE23FB"/>
    <w:rsid w:val="00EE2CF7"/>
    <w:rsid w:val="00EE2E95"/>
    <w:rsid w:val="00EE3645"/>
    <w:rsid w:val="00EE3BE1"/>
    <w:rsid w:val="00EE471B"/>
    <w:rsid w:val="00EE6205"/>
    <w:rsid w:val="00EE73DB"/>
    <w:rsid w:val="00EE7490"/>
    <w:rsid w:val="00EE79F7"/>
    <w:rsid w:val="00EF100E"/>
    <w:rsid w:val="00EF154C"/>
    <w:rsid w:val="00EF1B57"/>
    <w:rsid w:val="00EF1E54"/>
    <w:rsid w:val="00EF2EF7"/>
    <w:rsid w:val="00EF3626"/>
    <w:rsid w:val="00EF42D2"/>
    <w:rsid w:val="00EF519D"/>
    <w:rsid w:val="00EF661A"/>
    <w:rsid w:val="00EF667C"/>
    <w:rsid w:val="00F002BA"/>
    <w:rsid w:val="00F00FC5"/>
    <w:rsid w:val="00F01132"/>
    <w:rsid w:val="00F0135F"/>
    <w:rsid w:val="00F0312D"/>
    <w:rsid w:val="00F0315B"/>
    <w:rsid w:val="00F03E37"/>
    <w:rsid w:val="00F0412E"/>
    <w:rsid w:val="00F0537F"/>
    <w:rsid w:val="00F10248"/>
    <w:rsid w:val="00F109ED"/>
    <w:rsid w:val="00F10B05"/>
    <w:rsid w:val="00F10D5B"/>
    <w:rsid w:val="00F11C82"/>
    <w:rsid w:val="00F11E3E"/>
    <w:rsid w:val="00F11F1D"/>
    <w:rsid w:val="00F12E26"/>
    <w:rsid w:val="00F1300D"/>
    <w:rsid w:val="00F1303D"/>
    <w:rsid w:val="00F13B70"/>
    <w:rsid w:val="00F13F83"/>
    <w:rsid w:val="00F14B56"/>
    <w:rsid w:val="00F14E38"/>
    <w:rsid w:val="00F16CE4"/>
    <w:rsid w:val="00F16F27"/>
    <w:rsid w:val="00F17235"/>
    <w:rsid w:val="00F178A3"/>
    <w:rsid w:val="00F203AD"/>
    <w:rsid w:val="00F20984"/>
    <w:rsid w:val="00F20E4E"/>
    <w:rsid w:val="00F210FD"/>
    <w:rsid w:val="00F21D30"/>
    <w:rsid w:val="00F2269A"/>
    <w:rsid w:val="00F22E5B"/>
    <w:rsid w:val="00F23B4B"/>
    <w:rsid w:val="00F24874"/>
    <w:rsid w:val="00F24A26"/>
    <w:rsid w:val="00F25A86"/>
    <w:rsid w:val="00F25F57"/>
    <w:rsid w:val="00F2623E"/>
    <w:rsid w:val="00F26389"/>
    <w:rsid w:val="00F26535"/>
    <w:rsid w:val="00F27713"/>
    <w:rsid w:val="00F27F18"/>
    <w:rsid w:val="00F30EDE"/>
    <w:rsid w:val="00F31062"/>
    <w:rsid w:val="00F31998"/>
    <w:rsid w:val="00F32DD9"/>
    <w:rsid w:val="00F3319C"/>
    <w:rsid w:val="00F34379"/>
    <w:rsid w:val="00F34B1F"/>
    <w:rsid w:val="00F34BFA"/>
    <w:rsid w:val="00F34C77"/>
    <w:rsid w:val="00F34FBD"/>
    <w:rsid w:val="00F35890"/>
    <w:rsid w:val="00F363E4"/>
    <w:rsid w:val="00F36B6D"/>
    <w:rsid w:val="00F36BD9"/>
    <w:rsid w:val="00F37253"/>
    <w:rsid w:val="00F3748F"/>
    <w:rsid w:val="00F37AEF"/>
    <w:rsid w:val="00F37E55"/>
    <w:rsid w:val="00F401B4"/>
    <w:rsid w:val="00F40E3E"/>
    <w:rsid w:val="00F41592"/>
    <w:rsid w:val="00F41F12"/>
    <w:rsid w:val="00F432C2"/>
    <w:rsid w:val="00F438A5"/>
    <w:rsid w:val="00F43BE4"/>
    <w:rsid w:val="00F440E9"/>
    <w:rsid w:val="00F4410D"/>
    <w:rsid w:val="00F443FA"/>
    <w:rsid w:val="00F4441A"/>
    <w:rsid w:val="00F44A0F"/>
    <w:rsid w:val="00F44FC9"/>
    <w:rsid w:val="00F46485"/>
    <w:rsid w:val="00F46B4D"/>
    <w:rsid w:val="00F476E5"/>
    <w:rsid w:val="00F47E24"/>
    <w:rsid w:val="00F5013B"/>
    <w:rsid w:val="00F51157"/>
    <w:rsid w:val="00F511F6"/>
    <w:rsid w:val="00F51BEE"/>
    <w:rsid w:val="00F52FBE"/>
    <w:rsid w:val="00F53355"/>
    <w:rsid w:val="00F537A7"/>
    <w:rsid w:val="00F53A53"/>
    <w:rsid w:val="00F548C5"/>
    <w:rsid w:val="00F54AE6"/>
    <w:rsid w:val="00F54C29"/>
    <w:rsid w:val="00F553BE"/>
    <w:rsid w:val="00F55AD5"/>
    <w:rsid w:val="00F5637C"/>
    <w:rsid w:val="00F5740A"/>
    <w:rsid w:val="00F57F15"/>
    <w:rsid w:val="00F602A0"/>
    <w:rsid w:val="00F607E8"/>
    <w:rsid w:val="00F60E38"/>
    <w:rsid w:val="00F61006"/>
    <w:rsid w:val="00F610B2"/>
    <w:rsid w:val="00F6210B"/>
    <w:rsid w:val="00F64061"/>
    <w:rsid w:val="00F64BD7"/>
    <w:rsid w:val="00F64E0A"/>
    <w:rsid w:val="00F6509A"/>
    <w:rsid w:val="00F6545B"/>
    <w:rsid w:val="00F6551F"/>
    <w:rsid w:val="00F65C9F"/>
    <w:rsid w:val="00F66837"/>
    <w:rsid w:val="00F66C9A"/>
    <w:rsid w:val="00F7058A"/>
    <w:rsid w:val="00F71007"/>
    <w:rsid w:val="00F71158"/>
    <w:rsid w:val="00F7173A"/>
    <w:rsid w:val="00F734A0"/>
    <w:rsid w:val="00F73CF1"/>
    <w:rsid w:val="00F74332"/>
    <w:rsid w:val="00F74875"/>
    <w:rsid w:val="00F748F1"/>
    <w:rsid w:val="00F750F9"/>
    <w:rsid w:val="00F75653"/>
    <w:rsid w:val="00F75737"/>
    <w:rsid w:val="00F762A4"/>
    <w:rsid w:val="00F76483"/>
    <w:rsid w:val="00F7649E"/>
    <w:rsid w:val="00F76563"/>
    <w:rsid w:val="00F76C43"/>
    <w:rsid w:val="00F77BAA"/>
    <w:rsid w:val="00F8013F"/>
    <w:rsid w:val="00F805D1"/>
    <w:rsid w:val="00F80B1B"/>
    <w:rsid w:val="00F8174D"/>
    <w:rsid w:val="00F82215"/>
    <w:rsid w:val="00F83540"/>
    <w:rsid w:val="00F83619"/>
    <w:rsid w:val="00F8362A"/>
    <w:rsid w:val="00F83799"/>
    <w:rsid w:val="00F849F3"/>
    <w:rsid w:val="00F84B6A"/>
    <w:rsid w:val="00F84EAE"/>
    <w:rsid w:val="00F852FC"/>
    <w:rsid w:val="00F86160"/>
    <w:rsid w:val="00F86387"/>
    <w:rsid w:val="00F86ECB"/>
    <w:rsid w:val="00F87DF2"/>
    <w:rsid w:val="00F87FD4"/>
    <w:rsid w:val="00F90CA2"/>
    <w:rsid w:val="00F93180"/>
    <w:rsid w:val="00F93AD1"/>
    <w:rsid w:val="00F93DED"/>
    <w:rsid w:val="00F948BC"/>
    <w:rsid w:val="00F94B81"/>
    <w:rsid w:val="00F9684B"/>
    <w:rsid w:val="00F96D93"/>
    <w:rsid w:val="00FA03EF"/>
    <w:rsid w:val="00FA07B3"/>
    <w:rsid w:val="00FA0C0A"/>
    <w:rsid w:val="00FA0E23"/>
    <w:rsid w:val="00FA11FA"/>
    <w:rsid w:val="00FA1F1A"/>
    <w:rsid w:val="00FA275D"/>
    <w:rsid w:val="00FA2A0D"/>
    <w:rsid w:val="00FA2A7D"/>
    <w:rsid w:val="00FA3E40"/>
    <w:rsid w:val="00FA46FD"/>
    <w:rsid w:val="00FA5119"/>
    <w:rsid w:val="00FA53A1"/>
    <w:rsid w:val="00FA5FA8"/>
    <w:rsid w:val="00FA5FBA"/>
    <w:rsid w:val="00FA6359"/>
    <w:rsid w:val="00FA66C9"/>
    <w:rsid w:val="00FA682E"/>
    <w:rsid w:val="00FA6C10"/>
    <w:rsid w:val="00FA7017"/>
    <w:rsid w:val="00FA7E9B"/>
    <w:rsid w:val="00FB0061"/>
    <w:rsid w:val="00FB17A9"/>
    <w:rsid w:val="00FB1C39"/>
    <w:rsid w:val="00FB276A"/>
    <w:rsid w:val="00FB28C4"/>
    <w:rsid w:val="00FB31CA"/>
    <w:rsid w:val="00FB34AB"/>
    <w:rsid w:val="00FB49C5"/>
    <w:rsid w:val="00FB4C8F"/>
    <w:rsid w:val="00FB4FB4"/>
    <w:rsid w:val="00FB6247"/>
    <w:rsid w:val="00FB768E"/>
    <w:rsid w:val="00FC00EC"/>
    <w:rsid w:val="00FC1034"/>
    <w:rsid w:val="00FC146E"/>
    <w:rsid w:val="00FC287F"/>
    <w:rsid w:val="00FC2B5B"/>
    <w:rsid w:val="00FC4A48"/>
    <w:rsid w:val="00FC4FAC"/>
    <w:rsid w:val="00FC5061"/>
    <w:rsid w:val="00FC52AF"/>
    <w:rsid w:val="00FC55E0"/>
    <w:rsid w:val="00FC560F"/>
    <w:rsid w:val="00FC56F4"/>
    <w:rsid w:val="00FC5B75"/>
    <w:rsid w:val="00FC6A94"/>
    <w:rsid w:val="00FD0452"/>
    <w:rsid w:val="00FD0EF6"/>
    <w:rsid w:val="00FD1816"/>
    <w:rsid w:val="00FD18F9"/>
    <w:rsid w:val="00FD2AF3"/>
    <w:rsid w:val="00FD2F70"/>
    <w:rsid w:val="00FD430D"/>
    <w:rsid w:val="00FD4C0A"/>
    <w:rsid w:val="00FD6A07"/>
    <w:rsid w:val="00FD6A4C"/>
    <w:rsid w:val="00FD6B7A"/>
    <w:rsid w:val="00FD6E31"/>
    <w:rsid w:val="00FD768F"/>
    <w:rsid w:val="00FE1B48"/>
    <w:rsid w:val="00FE1E17"/>
    <w:rsid w:val="00FE256C"/>
    <w:rsid w:val="00FE36ED"/>
    <w:rsid w:val="00FE37E8"/>
    <w:rsid w:val="00FE37FB"/>
    <w:rsid w:val="00FE3967"/>
    <w:rsid w:val="00FE45CE"/>
    <w:rsid w:val="00FE59E0"/>
    <w:rsid w:val="00FE683C"/>
    <w:rsid w:val="00FE6841"/>
    <w:rsid w:val="00FE75C8"/>
    <w:rsid w:val="00FF00FA"/>
    <w:rsid w:val="00FF02A6"/>
    <w:rsid w:val="00FF27C6"/>
    <w:rsid w:val="00FF308E"/>
    <w:rsid w:val="00FF348F"/>
    <w:rsid w:val="00FF3796"/>
    <w:rsid w:val="00FF3C9B"/>
    <w:rsid w:val="00FF40E2"/>
    <w:rsid w:val="00FF578C"/>
    <w:rsid w:val="00FF61AD"/>
    <w:rsid w:val="00FF62FB"/>
    <w:rsid w:val="00FF6FAE"/>
    <w:rsid w:val="00FF7674"/>
    <w:rsid w:val="00FF767E"/>
    <w:rsid w:val="19FF9188"/>
    <w:rsid w:val="1DB600F5"/>
    <w:rsid w:val="45317349"/>
    <w:rsid w:val="47514668"/>
    <w:rsid w:val="60DD9DCF"/>
    <w:rsid w:val="60F3262E"/>
    <w:rsid w:val="6A6E233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68472FA"/>
  <w15:docId w15:val="{9F12795A-B081-4D59-8CD4-80D50484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666A"/>
    <w:rPr>
      <w:sz w:val="24"/>
      <w:szCs w:val="24"/>
    </w:rPr>
  </w:style>
  <w:style w:type="paragraph" w:styleId="Rubrik1">
    <w:name w:val="heading 1"/>
    <w:basedOn w:val="Normal"/>
    <w:next w:val="brdtext"/>
    <w:link w:val="Rubrik1Char"/>
    <w:qFormat/>
    <w:rsid w:val="00FB34AB"/>
    <w:pPr>
      <w:keepNext/>
      <w:numPr>
        <w:numId w:val="5"/>
      </w:numPr>
      <w:spacing w:after="120"/>
      <w:ind w:left="588" w:hanging="574"/>
      <w:outlineLvl w:val="0"/>
    </w:pPr>
    <w:rPr>
      <w:rFonts w:ascii="Arial" w:hAnsi="Arial" w:cs="Arial"/>
      <w:b/>
      <w:bCs/>
      <w:kern w:val="32"/>
      <w:sz w:val="32"/>
      <w:szCs w:val="32"/>
    </w:rPr>
  </w:style>
  <w:style w:type="paragraph" w:styleId="Rubrik2">
    <w:name w:val="heading 2"/>
    <w:basedOn w:val="Normal"/>
    <w:next w:val="brdtext"/>
    <w:link w:val="Rubrik2Char"/>
    <w:qFormat/>
    <w:rsid w:val="00FB34AB"/>
    <w:pPr>
      <w:keepNext/>
      <w:numPr>
        <w:ilvl w:val="1"/>
        <w:numId w:val="5"/>
      </w:numPr>
      <w:spacing w:before="240" w:after="120"/>
      <w:ind w:left="602" w:hanging="588"/>
      <w:outlineLvl w:val="1"/>
    </w:pPr>
    <w:rPr>
      <w:rFonts w:ascii="Arial" w:hAnsi="Arial" w:cs="Arial"/>
      <w:b/>
      <w:bCs/>
      <w:iCs/>
    </w:rPr>
  </w:style>
  <w:style w:type="paragraph" w:styleId="Rubrik3">
    <w:name w:val="heading 3"/>
    <w:basedOn w:val="Normal"/>
    <w:next w:val="brdtext"/>
    <w:qFormat/>
    <w:rsid w:val="00F5013B"/>
    <w:pPr>
      <w:keepNext/>
      <w:numPr>
        <w:ilvl w:val="2"/>
        <w:numId w:val="5"/>
      </w:numPr>
      <w:spacing w:before="200" w:after="60"/>
      <w:outlineLvl w:val="2"/>
    </w:pPr>
    <w:rPr>
      <w:rFonts w:ascii="Arial" w:hAnsi="Arial" w:cs="Arial"/>
      <w:b/>
      <w:bCs/>
      <w:sz w:val="20"/>
      <w:szCs w:val="20"/>
    </w:rPr>
  </w:style>
  <w:style w:type="paragraph" w:styleId="Rubrik4">
    <w:name w:val="heading 4"/>
    <w:basedOn w:val="Normal"/>
    <w:next w:val="brdtext"/>
    <w:qFormat/>
    <w:rsid w:val="00E5666A"/>
    <w:pPr>
      <w:keepNext/>
      <w:numPr>
        <w:ilvl w:val="3"/>
        <w:numId w:val="5"/>
      </w:numPr>
      <w:spacing w:before="200" w:after="40"/>
      <w:outlineLvl w:val="3"/>
    </w:pPr>
    <w:rPr>
      <w:rFonts w:ascii="Helvetica" w:hAnsi="Helvetica"/>
      <w:b/>
      <w:sz w:val="22"/>
      <w:szCs w:val="28"/>
    </w:rPr>
  </w:style>
  <w:style w:type="paragraph" w:styleId="Rubrik5">
    <w:name w:val="heading 5"/>
    <w:basedOn w:val="Normal"/>
    <w:next w:val="Normal"/>
    <w:qFormat/>
    <w:rsid w:val="00E5666A"/>
    <w:pPr>
      <w:numPr>
        <w:ilvl w:val="4"/>
        <w:numId w:val="5"/>
      </w:numPr>
      <w:outlineLvl w:val="4"/>
    </w:pPr>
    <w:rPr>
      <w:rFonts w:ascii="Arial" w:hAnsi="Arial"/>
      <w:bCs/>
      <w:iCs/>
      <w:sz w:val="20"/>
      <w:szCs w:val="26"/>
    </w:rPr>
  </w:style>
  <w:style w:type="paragraph" w:styleId="Rubrik6">
    <w:name w:val="heading 6"/>
    <w:basedOn w:val="Normal"/>
    <w:next w:val="Normal"/>
    <w:qFormat/>
    <w:rsid w:val="00E5666A"/>
    <w:pPr>
      <w:numPr>
        <w:ilvl w:val="5"/>
        <w:numId w:val="5"/>
      </w:numPr>
      <w:outlineLvl w:val="5"/>
    </w:pPr>
    <w:rPr>
      <w:rFonts w:ascii="Arial" w:hAnsi="Arial"/>
      <w:bCs/>
      <w:sz w:val="20"/>
      <w:szCs w:val="22"/>
    </w:rPr>
  </w:style>
  <w:style w:type="paragraph" w:styleId="Rubrik7">
    <w:name w:val="heading 7"/>
    <w:basedOn w:val="Normal"/>
    <w:next w:val="Normal"/>
    <w:qFormat/>
    <w:rsid w:val="00E5666A"/>
    <w:pPr>
      <w:numPr>
        <w:ilvl w:val="6"/>
        <w:numId w:val="5"/>
      </w:numPr>
      <w:outlineLvl w:val="6"/>
    </w:pPr>
    <w:rPr>
      <w:rFonts w:ascii="Arial" w:hAnsi="Arial"/>
      <w:sz w:val="20"/>
    </w:rPr>
  </w:style>
  <w:style w:type="paragraph" w:styleId="Rubrik8">
    <w:name w:val="heading 8"/>
    <w:basedOn w:val="Normal"/>
    <w:next w:val="Normal"/>
    <w:qFormat/>
    <w:rsid w:val="00E5666A"/>
    <w:pPr>
      <w:numPr>
        <w:ilvl w:val="7"/>
        <w:numId w:val="5"/>
      </w:numPr>
      <w:outlineLvl w:val="7"/>
    </w:pPr>
    <w:rPr>
      <w:rFonts w:ascii="Arial" w:hAnsi="Arial"/>
      <w:iCs/>
      <w:sz w:val="20"/>
    </w:rPr>
  </w:style>
  <w:style w:type="paragraph" w:styleId="Rubrik9">
    <w:name w:val="heading 9"/>
    <w:basedOn w:val="Normal"/>
    <w:next w:val="Normal"/>
    <w:qFormat/>
    <w:rsid w:val="00E5666A"/>
    <w:pPr>
      <w:numPr>
        <w:ilvl w:val="8"/>
        <w:numId w:val="5"/>
      </w:num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5666A"/>
    <w:pPr>
      <w:tabs>
        <w:tab w:val="center" w:pos="3969"/>
        <w:tab w:val="right" w:pos="7938"/>
      </w:tabs>
    </w:pPr>
  </w:style>
  <w:style w:type="paragraph" w:customStyle="1" w:styleId="Anvndarinfo">
    <w:name w:val="Användarinfo"/>
    <w:basedOn w:val="Sidhuvud"/>
    <w:rsid w:val="00E5666A"/>
    <w:pPr>
      <w:ind w:left="301"/>
    </w:pPr>
  </w:style>
  <w:style w:type="paragraph" w:styleId="Sidfot">
    <w:name w:val="footer"/>
    <w:basedOn w:val="Normal"/>
    <w:link w:val="SidfotChar"/>
    <w:uiPriority w:val="99"/>
    <w:rsid w:val="00E5666A"/>
    <w:pPr>
      <w:tabs>
        <w:tab w:val="right" w:leader="underscore" w:pos="7920"/>
      </w:tabs>
      <w:ind w:left="-1979"/>
    </w:pPr>
    <w:rPr>
      <w:rFonts w:cs="Arial"/>
    </w:rPr>
  </w:style>
  <w:style w:type="character" w:styleId="Sidnummer">
    <w:name w:val="page number"/>
    <w:basedOn w:val="Standardstycketeckensnitt"/>
    <w:rsid w:val="00E5666A"/>
  </w:style>
  <w:style w:type="paragraph" w:styleId="Innehll1">
    <w:name w:val="toc 1"/>
    <w:basedOn w:val="Normal"/>
    <w:next w:val="Normal"/>
    <w:autoRedefine/>
    <w:uiPriority w:val="39"/>
    <w:rsid w:val="003622B0"/>
    <w:pPr>
      <w:tabs>
        <w:tab w:val="left" w:pos="482"/>
        <w:tab w:val="right" w:leader="dot" w:pos="7927"/>
      </w:tabs>
      <w:spacing w:line="280" w:lineRule="atLeast"/>
    </w:pPr>
  </w:style>
  <w:style w:type="paragraph" w:styleId="Innehll4">
    <w:name w:val="toc 4"/>
    <w:basedOn w:val="Normal"/>
    <w:next w:val="Normal"/>
    <w:autoRedefine/>
    <w:semiHidden/>
    <w:rsid w:val="00E5666A"/>
    <w:pPr>
      <w:ind w:left="720"/>
    </w:pPr>
  </w:style>
  <w:style w:type="paragraph" w:styleId="Innehll2">
    <w:name w:val="toc 2"/>
    <w:basedOn w:val="Normal"/>
    <w:next w:val="Normal"/>
    <w:autoRedefine/>
    <w:uiPriority w:val="39"/>
    <w:rsid w:val="00E5666A"/>
    <w:pPr>
      <w:spacing w:line="280" w:lineRule="atLeast"/>
      <w:ind w:left="238"/>
    </w:pPr>
  </w:style>
  <w:style w:type="paragraph" w:styleId="Innehll3">
    <w:name w:val="toc 3"/>
    <w:basedOn w:val="Normal"/>
    <w:next w:val="Normal"/>
    <w:autoRedefine/>
    <w:semiHidden/>
    <w:rsid w:val="00E5666A"/>
    <w:pPr>
      <w:spacing w:line="280" w:lineRule="atLeast"/>
      <w:ind w:left="482"/>
    </w:pPr>
  </w:style>
  <w:style w:type="paragraph" w:styleId="Innehll5">
    <w:name w:val="toc 5"/>
    <w:basedOn w:val="Normal"/>
    <w:next w:val="Normal"/>
    <w:autoRedefine/>
    <w:semiHidden/>
    <w:rsid w:val="00E5666A"/>
    <w:pPr>
      <w:ind w:left="960"/>
    </w:pPr>
  </w:style>
  <w:style w:type="paragraph" w:styleId="Innehll6">
    <w:name w:val="toc 6"/>
    <w:basedOn w:val="Normal"/>
    <w:next w:val="Normal"/>
    <w:autoRedefine/>
    <w:semiHidden/>
    <w:rsid w:val="00E5666A"/>
    <w:pPr>
      <w:ind w:left="1200"/>
    </w:pPr>
  </w:style>
  <w:style w:type="paragraph" w:styleId="Innehll7">
    <w:name w:val="toc 7"/>
    <w:basedOn w:val="Normal"/>
    <w:next w:val="Normal"/>
    <w:autoRedefine/>
    <w:semiHidden/>
    <w:rsid w:val="00E5666A"/>
    <w:pPr>
      <w:ind w:left="1440"/>
    </w:pPr>
  </w:style>
  <w:style w:type="paragraph" w:styleId="Innehll8">
    <w:name w:val="toc 8"/>
    <w:basedOn w:val="Normal"/>
    <w:next w:val="Normal"/>
    <w:autoRedefine/>
    <w:semiHidden/>
    <w:rsid w:val="00E5666A"/>
    <w:pPr>
      <w:ind w:left="1680"/>
    </w:pPr>
  </w:style>
  <w:style w:type="paragraph" w:styleId="Innehll9">
    <w:name w:val="toc 9"/>
    <w:basedOn w:val="Normal"/>
    <w:next w:val="Normal"/>
    <w:autoRedefine/>
    <w:semiHidden/>
    <w:rsid w:val="00E5666A"/>
    <w:pPr>
      <w:ind w:left="1920"/>
    </w:pPr>
  </w:style>
  <w:style w:type="character" w:styleId="Hyperlnk">
    <w:name w:val="Hyperlink"/>
    <w:basedOn w:val="Standardstycketeckensnitt"/>
    <w:uiPriority w:val="99"/>
    <w:rsid w:val="00E5666A"/>
    <w:rPr>
      <w:color w:val="0000FF"/>
      <w:u w:val="single"/>
    </w:rPr>
  </w:style>
  <w:style w:type="paragraph" w:styleId="Punktlista">
    <w:name w:val="List Bullet"/>
    <w:basedOn w:val="Normal"/>
    <w:autoRedefine/>
    <w:rsid w:val="00E5666A"/>
    <w:pPr>
      <w:numPr>
        <w:numId w:val="4"/>
      </w:numPr>
    </w:pPr>
  </w:style>
  <w:style w:type="paragraph" w:styleId="Fotnotstext">
    <w:name w:val="footnote text"/>
    <w:basedOn w:val="Normal"/>
    <w:link w:val="FotnotstextChar"/>
    <w:semiHidden/>
    <w:rsid w:val="00E5666A"/>
    <w:rPr>
      <w:sz w:val="20"/>
      <w:szCs w:val="20"/>
    </w:rPr>
  </w:style>
  <w:style w:type="character" w:styleId="Fotnotsreferens">
    <w:name w:val="footnote reference"/>
    <w:basedOn w:val="Standardstycketeckensnitt"/>
    <w:semiHidden/>
    <w:rsid w:val="00E5666A"/>
    <w:rPr>
      <w:vertAlign w:val="superscript"/>
    </w:rPr>
  </w:style>
  <w:style w:type="paragraph" w:styleId="Beskrivning">
    <w:name w:val="caption"/>
    <w:basedOn w:val="Normal"/>
    <w:next w:val="Normal"/>
    <w:qFormat/>
    <w:rsid w:val="00E5666A"/>
    <w:pPr>
      <w:spacing w:before="120" w:after="120"/>
    </w:pPr>
    <w:rPr>
      <w:b/>
      <w:bCs/>
      <w:sz w:val="20"/>
      <w:szCs w:val="20"/>
    </w:rPr>
  </w:style>
  <w:style w:type="paragraph" w:styleId="Figurfrteckning">
    <w:name w:val="table of figures"/>
    <w:basedOn w:val="Normal"/>
    <w:next w:val="Normal"/>
    <w:semiHidden/>
    <w:rsid w:val="00E5666A"/>
    <w:pPr>
      <w:ind w:left="480" w:hanging="480"/>
    </w:pPr>
  </w:style>
  <w:style w:type="paragraph" w:customStyle="1" w:styleId="acitat">
    <w:name w:val="a_citat"/>
    <w:basedOn w:val="Normal"/>
    <w:rsid w:val="00E5666A"/>
    <w:pPr>
      <w:ind w:left="567"/>
    </w:pPr>
    <w:rPr>
      <w:i/>
      <w:iCs/>
    </w:rPr>
  </w:style>
  <w:style w:type="paragraph" w:customStyle="1" w:styleId="ledtext">
    <w:name w:val="ledtext"/>
    <w:basedOn w:val="Normal"/>
    <w:rsid w:val="00E5666A"/>
    <w:rPr>
      <w:rFonts w:ascii="Arial" w:hAnsi="Arial"/>
      <w:i/>
      <w:iCs/>
      <w:sz w:val="14"/>
      <w:lang w:val="de-DE"/>
    </w:rPr>
  </w:style>
  <w:style w:type="paragraph" w:customStyle="1" w:styleId="avdelning">
    <w:name w:val="avdelning"/>
    <w:basedOn w:val="Normal"/>
    <w:rsid w:val="00E5666A"/>
    <w:pPr>
      <w:ind w:left="-1985"/>
    </w:pPr>
  </w:style>
  <w:style w:type="paragraph" w:customStyle="1" w:styleId="sidfot1">
    <w:name w:val="sidfot_1"/>
    <w:basedOn w:val="Normal"/>
    <w:rsid w:val="00E5666A"/>
    <w:pPr>
      <w:ind w:left="-1985"/>
    </w:pPr>
    <w:rPr>
      <w:rFonts w:ascii="Arial" w:hAnsi="Arial" w:cs="Arial"/>
      <w:sz w:val="16"/>
    </w:rPr>
  </w:style>
  <w:style w:type="paragraph" w:customStyle="1" w:styleId="apunktlista">
    <w:name w:val="a_punktlista"/>
    <w:basedOn w:val="Normal"/>
    <w:rsid w:val="00E5666A"/>
    <w:pPr>
      <w:numPr>
        <w:numId w:val="3"/>
      </w:numPr>
      <w:tabs>
        <w:tab w:val="clear" w:pos="720"/>
      </w:tabs>
      <w:ind w:left="426" w:hanging="426"/>
    </w:pPr>
  </w:style>
  <w:style w:type="paragraph" w:customStyle="1" w:styleId="Doktyp">
    <w:name w:val="Doktyp"/>
    <w:basedOn w:val="Sidhuvud"/>
    <w:rsid w:val="00E5666A"/>
    <w:pPr>
      <w:spacing w:after="60"/>
    </w:pPr>
    <w:rPr>
      <w:rFonts w:ascii="Arial" w:hAnsi="Arial" w:cs="Arial"/>
      <w:caps/>
    </w:rPr>
  </w:style>
  <w:style w:type="paragraph" w:customStyle="1" w:styleId="rendemening">
    <w:name w:val="Ärendemening"/>
    <w:basedOn w:val="Normal"/>
    <w:next w:val="brdtext"/>
    <w:rsid w:val="00E5666A"/>
    <w:pPr>
      <w:spacing w:after="120"/>
    </w:pPr>
    <w:rPr>
      <w:rFonts w:ascii="Arial" w:hAnsi="Arial"/>
      <w:b/>
      <w:sz w:val="28"/>
    </w:rPr>
  </w:style>
  <w:style w:type="paragraph" w:customStyle="1" w:styleId="brdtext">
    <w:name w:val="_brödtext"/>
    <w:basedOn w:val="Normal"/>
    <w:link w:val="brdtextChar"/>
    <w:rsid w:val="00E5666A"/>
  </w:style>
  <w:style w:type="character" w:styleId="AnvndHyperlnk">
    <w:name w:val="FollowedHyperlink"/>
    <w:basedOn w:val="Standardstycketeckensnitt"/>
    <w:rsid w:val="00E5666A"/>
    <w:rPr>
      <w:color w:val="800080"/>
      <w:u w:val="single"/>
    </w:rPr>
  </w:style>
  <w:style w:type="character" w:styleId="Platshllartext">
    <w:name w:val="Placeholder Text"/>
    <w:basedOn w:val="Standardstycketeckensnitt"/>
    <w:uiPriority w:val="99"/>
    <w:semiHidden/>
    <w:rsid w:val="00E419AA"/>
    <w:rPr>
      <w:color w:val="808080"/>
    </w:rPr>
  </w:style>
  <w:style w:type="paragraph" w:styleId="Ballongtext">
    <w:name w:val="Balloon Text"/>
    <w:basedOn w:val="Normal"/>
    <w:link w:val="BallongtextChar"/>
    <w:rsid w:val="00E419AA"/>
    <w:rPr>
      <w:rFonts w:ascii="Tahoma" w:hAnsi="Tahoma" w:cs="Tahoma"/>
      <w:sz w:val="16"/>
      <w:szCs w:val="16"/>
    </w:rPr>
  </w:style>
  <w:style w:type="character" w:customStyle="1" w:styleId="BallongtextChar">
    <w:name w:val="Ballongtext Char"/>
    <w:basedOn w:val="Standardstycketeckensnitt"/>
    <w:link w:val="Ballongtext"/>
    <w:rsid w:val="00E419AA"/>
    <w:rPr>
      <w:rFonts w:ascii="Tahoma" w:hAnsi="Tahoma" w:cs="Tahoma"/>
      <w:sz w:val="16"/>
      <w:szCs w:val="16"/>
    </w:rPr>
  </w:style>
  <w:style w:type="character" w:customStyle="1" w:styleId="Formatmall1">
    <w:name w:val="Formatmall1"/>
    <w:basedOn w:val="Standardstycketeckensnitt"/>
    <w:uiPriority w:val="1"/>
    <w:rsid w:val="00E419AA"/>
    <w:rPr>
      <w:rFonts w:ascii="Arial" w:hAnsi="Arial"/>
      <w:b/>
      <w:sz w:val="48"/>
    </w:rPr>
  </w:style>
  <w:style w:type="paragraph" w:styleId="Liststycke">
    <w:name w:val="List Paragraph"/>
    <w:basedOn w:val="Normal"/>
    <w:uiPriority w:val="34"/>
    <w:qFormat/>
    <w:rsid w:val="00E419AA"/>
    <w:pPr>
      <w:ind w:left="720"/>
      <w:contextualSpacing/>
    </w:pPr>
  </w:style>
  <w:style w:type="character" w:customStyle="1" w:styleId="Formatmall2">
    <w:name w:val="Formatmall2"/>
    <w:basedOn w:val="Standardstycketeckensnitt"/>
    <w:uiPriority w:val="1"/>
    <w:rsid w:val="00AB32A7"/>
    <w:rPr>
      <w:i/>
    </w:rPr>
  </w:style>
  <w:style w:type="paragraph" w:styleId="Brdtext0">
    <w:name w:val="Body Text"/>
    <w:basedOn w:val="Normal"/>
    <w:link w:val="BrdtextChar0"/>
    <w:uiPriority w:val="99"/>
    <w:rsid w:val="00886C17"/>
    <w:pPr>
      <w:spacing w:before="100" w:beforeAutospacing="1" w:after="100" w:afterAutospacing="1"/>
    </w:pPr>
    <w:rPr>
      <w:rFonts w:ascii="Arial Unicode MS" w:eastAsia="Arial Unicode MS" w:hAnsi="Arial Unicode MS" w:cs="Arial Unicode MS"/>
    </w:rPr>
  </w:style>
  <w:style w:type="character" w:customStyle="1" w:styleId="BrdtextChar0">
    <w:name w:val="Brödtext Char"/>
    <w:basedOn w:val="Standardstycketeckensnitt"/>
    <w:link w:val="Brdtext0"/>
    <w:uiPriority w:val="99"/>
    <w:rsid w:val="00886C17"/>
    <w:rPr>
      <w:rFonts w:ascii="Arial Unicode MS" w:eastAsia="Arial Unicode MS" w:hAnsi="Arial Unicode MS" w:cs="Arial Unicode MS"/>
      <w:sz w:val="24"/>
      <w:szCs w:val="24"/>
    </w:rPr>
  </w:style>
  <w:style w:type="character" w:styleId="Kommentarsreferens">
    <w:name w:val="annotation reference"/>
    <w:basedOn w:val="Standardstycketeckensnitt"/>
    <w:uiPriority w:val="99"/>
    <w:rsid w:val="007668F3"/>
    <w:rPr>
      <w:sz w:val="16"/>
      <w:szCs w:val="16"/>
    </w:rPr>
  </w:style>
  <w:style w:type="paragraph" w:styleId="Kommentarer">
    <w:name w:val="annotation text"/>
    <w:basedOn w:val="Normal"/>
    <w:link w:val="KommentarerChar"/>
    <w:rsid w:val="007668F3"/>
    <w:rPr>
      <w:sz w:val="20"/>
      <w:szCs w:val="20"/>
    </w:rPr>
  </w:style>
  <w:style w:type="character" w:customStyle="1" w:styleId="KommentarerChar">
    <w:name w:val="Kommentarer Char"/>
    <w:basedOn w:val="Standardstycketeckensnitt"/>
    <w:link w:val="Kommentarer"/>
    <w:rsid w:val="007668F3"/>
  </w:style>
  <w:style w:type="paragraph" w:styleId="Kommentarsmne">
    <w:name w:val="annotation subject"/>
    <w:basedOn w:val="Kommentarer"/>
    <w:next w:val="Kommentarer"/>
    <w:link w:val="KommentarsmneChar"/>
    <w:rsid w:val="005D583B"/>
    <w:rPr>
      <w:b/>
      <w:bCs/>
    </w:rPr>
  </w:style>
  <w:style w:type="character" w:customStyle="1" w:styleId="KommentarsmneChar">
    <w:name w:val="Kommentarsämne Char"/>
    <w:basedOn w:val="KommentarerChar"/>
    <w:link w:val="Kommentarsmne"/>
    <w:rsid w:val="005D583B"/>
    <w:rPr>
      <w:b/>
      <w:bCs/>
    </w:rPr>
  </w:style>
  <w:style w:type="paragraph" w:styleId="Revision">
    <w:name w:val="Revision"/>
    <w:hidden/>
    <w:uiPriority w:val="99"/>
    <w:semiHidden/>
    <w:rsid w:val="00C63AD8"/>
    <w:rPr>
      <w:sz w:val="24"/>
      <w:szCs w:val="24"/>
    </w:rPr>
  </w:style>
  <w:style w:type="paragraph" w:styleId="Ingetavstnd">
    <w:name w:val="No Spacing"/>
    <w:link w:val="IngetavstndChar"/>
    <w:uiPriority w:val="1"/>
    <w:qFormat/>
    <w:rsid w:val="00497E47"/>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497E47"/>
    <w:rPr>
      <w:rFonts w:asciiTheme="minorHAnsi" w:eastAsiaTheme="minorEastAsia" w:hAnsiTheme="minorHAnsi" w:cstheme="minorBidi"/>
      <w:sz w:val="22"/>
      <w:szCs w:val="22"/>
    </w:rPr>
  </w:style>
  <w:style w:type="character" w:customStyle="1" w:styleId="SidhuvudChar">
    <w:name w:val="Sidhuvud Char"/>
    <w:basedOn w:val="Standardstycketeckensnitt"/>
    <w:link w:val="Sidhuvud"/>
    <w:uiPriority w:val="99"/>
    <w:rsid w:val="00497E47"/>
    <w:rPr>
      <w:sz w:val="24"/>
      <w:szCs w:val="24"/>
    </w:rPr>
  </w:style>
  <w:style w:type="character" w:customStyle="1" w:styleId="SidfotChar">
    <w:name w:val="Sidfot Char"/>
    <w:basedOn w:val="Standardstycketeckensnitt"/>
    <w:link w:val="Sidfot"/>
    <w:uiPriority w:val="99"/>
    <w:rsid w:val="00497E47"/>
    <w:rPr>
      <w:rFonts w:cs="Arial"/>
      <w:sz w:val="24"/>
      <w:szCs w:val="24"/>
    </w:rPr>
  </w:style>
  <w:style w:type="paragraph" w:styleId="Rubrik">
    <w:name w:val="Title"/>
    <w:basedOn w:val="Normal"/>
    <w:next w:val="Normal"/>
    <w:link w:val="RubrikChar"/>
    <w:qFormat/>
    <w:rsid w:val="005153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51534D"/>
    <w:rPr>
      <w:rFonts w:asciiTheme="majorHAnsi" w:eastAsiaTheme="majorEastAsia" w:hAnsiTheme="majorHAnsi" w:cstheme="majorBidi"/>
      <w:color w:val="17365D" w:themeColor="text2" w:themeShade="BF"/>
      <w:spacing w:val="5"/>
      <w:kern w:val="28"/>
      <w:sz w:val="52"/>
      <w:szCs w:val="52"/>
    </w:rPr>
  </w:style>
  <w:style w:type="paragraph" w:styleId="Normalwebb">
    <w:name w:val="Normal (Web)"/>
    <w:basedOn w:val="Normal"/>
    <w:uiPriority w:val="99"/>
    <w:unhideWhenUsed/>
    <w:rsid w:val="00046271"/>
    <w:pPr>
      <w:spacing w:line="360" w:lineRule="atLeast"/>
    </w:pPr>
    <w:rPr>
      <w:rFonts w:eastAsiaTheme="minorHAnsi"/>
    </w:rPr>
  </w:style>
  <w:style w:type="paragraph" w:styleId="Innehllsfrteckningsrubrik">
    <w:name w:val="TOC Heading"/>
    <w:basedOn w:val="Rubrik1"/>
    <w:next w:val="Normal"/>
    <w:uiPriority w:val="39"/>
    <w:unhideWhenUsed/>
    <w:qFormat/>
    <w:rsid w:val="00A43158"/>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rPr>
  </w:style>
  <w:style w:type="table" w:styleId="Tabellrutnt">
    <w:name w:val="Table Grid"/>
    <w:basedOn w:val="Normaltabell"/>
    <w:uiPriority w:val="59"/>
    <w:rsid w:val="00792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25D"/>
    <w:pPr>
      <w:autoSpaceDE w:val="0"/>
      <w:autoSpaceDN w:val="0"/>
      <w:adjustRightInd w:val="0"/>
    </w:pPr>
    <w:rPr>
      <w:rFonts w:ascii="Fedra Serif B Std Book" w:hAnsi="Fedra Serif B Std Book" w:cs="Fedra Serif B Std Book"/>
      <w:color w:val="000000"/>
      <w:sz w:val="24"/>
      <w:szCs w:val="24"/>
    </w:rPr>
  </w:style>
  <w:style w:type="character" w:styleId="Olstomnmnande">
    <w:name w:val="Unresolved Mention"/>
    <w:basedOn w:val="Standardstycketeckensnitt"/>
    <w:uiPriority w:val="99"/>
    <w:semiHidden/>
    <w:unhideWhenUsed/>
    <w:rsid w:val="006D0E9A"/>
    <w:rPr>
      <w:color w:val="808080"/>
      <w:shd w:val="clear" w:color="auto" w:fill="E6E6E6"/>
    </w:rPr>
  </w:style>
  <w:style w:type="character" w:customStyle="1" w:styleId="FotnotstextChar">
    <w:name w:val="Fotnotstext Char"/>
    <w:basedOn w:val="Standardstycketeckensnitt"/>
    <w:link w:val="Fotnotstext"/>
    <w:semiHidden/>
    <w:rsid w:val="00230D6C"/>
  </w:style>
  <w:style w:type="character" w:customStyle="1" w:styleId="brdtextChar">
    <w:name w:val="_brödtext Char"/>
    <w:link w:val="brdtext"/>
    <w:rsid w:val="00955D50"/>
    <w:rPr>
      <w:sz w:val="24"/>
      <w:szCs w:val="24"/>
    </w:rPr>
  </w:style>
  <w:style w:type="character" w:customStyle="1" w:styleId="Rubrik1Char">
    <w:name w:val="Rubrik 1 Char"/>
    <w:basedOn w:val="Standardstycketeckensnitt"/>
    <w:link w:val="Rubrik1"/>
    <w:rsid w:val="00A37BA3"/>
    <w:rPr>
      <w:rFonts w:ascii="Arial" w:hAnsi="Arial" w:cs="Arial"/>
      <w:b/>
      <w:bCs/>
      <w:kern w:val="32"/>
      <w:sz w:val="32"/>
      <w:szCs w:val="32"/>
    </w:rPr>
  </w:style>
  <w:style w:type="character" w:customStyle="1" w:styleId="Rubrik2Char">
    <w:name w:val="Rubrik 2 Char"/>
    <w:basedOn w:val="Standardstycketeckensnitt"/>
    <w:link w:val="Rubrik2"/>
    <w:rsid w:val="00EE471B"/>
    <w:rPr>
      <w:rFonts w:ascii="Arial" w:hAnsi="Arial" w:cs="Arial"/>
      <w:b/>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4015">
      <w:bodyDiv w:val="1"/>
      <w:marLeft w:val="0"/>
      <w:marRight w:val="0"/>
      <w:marTop w:val="0"/>
      <w:marBottom w:val="0"/>
      <w:divBdr>
        <w:top w:val="none" w:sz="0" w:space="0" w:color="auto"/>
        <w:left w:val="none" w:sz="0" w:space="0" w:color="auto"/>
        <w:bottom w:val="none" w:sz="0" w:space="0" w:color="auto"/>
        <w:right w:val="none" w:sz="0" w:space="0" w:color="auto"/>
      </w:divBdr>
    </w:div>
    <w:div w:id="114981652">
      <w:bodyDiv w:val="1"/>
      <w:marLeft w:val="0"/>
      <w:marRight w:val="0"/>
      <w:marTop w:val="0"/>
      <w:marBottom w:val="0"/>
      <w:divBdr>
        <w:top w:val="none" w:sz="0" w:space="0" w:color="auto"/>
        <w:left w:val="none" w:sz="0" w:space="0" w:color="auto"/>
        <w:bottom w:val="none" w:sz="0" w:space="0" w:color="auto"/>
        <w:right w:val="none" w:sz="0" w:space="0" w:color="auto"/>
      </w:divBdr>
    </w:div>
    <w:div w:id="240220354">
      <w:bodyDiv w:val="1"/>
      <w:marLeft w:val="0"/>
      <w:marRight w:val="0"/>
      <w:marTop w:val="0"/>
      <w:marBottom w:val="0"/>
      <w:divBdr>
        <w:top w:val="none" w:sz="0" w:space="0" w:color="auto"/>
        <w:left w:val="none" w:sz="0" w:space="0" w:color="auto"/>
        <w:bottom w:val="none" w:sz="0" w:space="0" w:color="auto"/>
        <w:right w:val="none" w:sz="0" w:space="0" w:color="auto"/>
      </w:divBdr>
    </w:div>
    <w:div w:id="464930841">
      <w:bodyDiv w:val="1"/>
      <w:marLeft w:val="0"/>
      <w:marRight w:val="0"/>
      <w:marTop w:val="0"/>
      <w:marBottom w:val="0"/>
      <w:divBdr>
        <w:top w:val="none" w:sz="0" w:space="0" w:color="auto"/>
        <w:left w:val="none" w:sz="0" w:space="0" w:color="auto"/>
        <w:bottom w:val="none" w:sz="0" w:space="0" w:color="auto"/>
        <w:right w:val="none" w:sz="0" w:space="0" w:color="auto"/>
      </w:divBdr>
      <w:divsChild>
        <w:div w:id="2098939479">
          <w:marLeft w:val="0"/>
          <w:marRight w:val="0"/>
          <w:marTop w:val="0"/>
          <w:marBottom w:val="0"/>
          <w:divBdr>
            <w:top w:val="none" w:sz="0" w:space="0" w:color="auto"/>
            <w:left w:val="none" w:sz="0" w:space="0" w:color="auto"/>
            <w:bottom w:val="none" w:sz="0" w:space="0" w:color="auto"/>
            <w:right w:val="none" w:sz="0" w:space="0" w:color="auto"/>
          </w:divBdr>
          <w:divsChild>
            <w:div w:id="116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1012">
      <w:bodyDiv w:val="1"/>
      <w:marLeft w:val="0"/>
      <w:marRight w:val="0"/>
      <w:marTop w:val="0"/>
      <w:marBottom w:val="0"/>
      <w:divBdr>
        <w:top w:val="none" w:sz="0" w:space="0" w:color="auto"/>
        <w:left w:val="none" w:sz="0" w:space="0" w:color="auto"/>
        <w:bottom w:val="none" w:sz="0" w:space="0" w:color="auto"/>
        <w:right w:val="none" w:sz="0" w:space="0" w:color="auto"/>
      </w:divBdr>
      <w:divsChild>
        <w:div w:id="278531250">
          <w:marLeft w:val="360"/>
          <w:marRight w:val="0"/>
          <w:marTop w:val="0"/>
          <w:marBottom w:val="200"/>
          <w:divBdr>
            <w:top w:val="none" w:sz="0" w:space="0" w:color="auto"/>
            <w:left w:val="none" w:sz="0" w:space="0" w:color="auto"/>
            <w:bottom w:val="none" w:sz="0" w:space="0" w:color="auto"/>
            <w:right w:val="none" w:sz="0" w:space="0" w:color="auto"/>
          </w:divBdr>
        </w:div>
      </w:divsChild>
    </w:div>
    <w:div w:id="628439000">
      <w:bodyDiv w:val="1"/>
      <w:marLeft w:val="0"/>
      <w:marRight w:val="0"/>
      <w:marTop w:val="0"/>
      <w:marBottom w:val="0"/>
      <w:divBdr>
        <w:top w:val="none" w:sz="0" w:space="0" w:color="auto"/>
        <w:left w:val="none" w:sz="0" w:space="0" w:color="auto"/>
        <w:bottom w:val="none" w:sz="0" w:space="0" w:color="auto"/>
        <w:right w:val="none" w:sz="0" w:space="0" w:color="auto"/>
      </w:divBdr>
    </w:div>
    <w:div w:id="716128695">
      <w:bodyDiv w:val="1"/>
      <w:marLeft w:val="0"/>
      <w:marRight w:val="0"/>
      <w:marTop w:val="0"/>
      <w:marBottom w:val="0"/>
      <w:divBdr>
        <w:top w:val="none" w:sz="0" w:space="0" w:color="auto"/>
        <w:left w:val="none" w:sz="0" w:space="0" w:color="auto"/>
        <w:bottom w:val="none" w:sz="0" w:space="0" w:color="auto"/>
        <w:right w:val="none" w:sz="0" w:space="0" w:color="auto"/>
      </w:divBdr>
    </w:div>
    <w:div w:id="727187869">
      <w:bodyDiv w:val="1"/>
      <w:marLeft w:val="0"/>
      <w:marRight w:val="0"/>
      <w:marTop w:val="0"/>
      <w:marBottom w:val="0"/>
      <w:divBdr>
        <w:top w:val="none" w:sz="0" w:space="0" w:color="auto"/>
        <w:left w:val="none" w:sz="0" w:space="0" w:color="auto"/>
        <w:bottom w:val="none" w:sz="0" w:space="0" w:color="auto"/>
        <w:right w:val="none" w:sz="0" w:space="0" w:color="auto"/>
      </w:divBdr>
    </w:div>
    <w:div w:id="729964085">
      <w:bodyDiv w:val="1"/>
      <w:marLeft w:val="0"/>
      <w:marRight w:val="0"/>
      <w:marTop w:val="0"/>
      <w:marBottom w:val="0"/>
      <w:divBdr>
        <w:top w:val="none" w:sz="0" w:space="0" w:color="auto"/>
        <w:left w:val="none" w:sz="0" w:space="0" w:color="auto"/>
        <w:bottom w:val="none" w:sz="0" w:space="0" w:color="auto"/>
        <w:right w:val="none" w:sz="0" w:space="0" w:color="auto"/>
      </w:divBdr>
      <w:divsChild>
        <w:div w:id="1830438441">
          <w:marLeft w:val="0"/>
          <w:marRight w:val="0"/>
          <w:marTop w:val="0"/>
          <w:marBottom w:val="0"/>
          <w:divBdr>
            <w:top w:val="none" w:sz="0" w:space="0" w:color="auto"/>
            <w:left w:val="none" w:sz="0" w:space="0" w:color="auto"/>
            <w:bottom w:val="none" w:sz="0" w:space="0" w:color="auto"/>
            <w:right w:val="none" w:sz="0" w:space="0" w:color="auto"/>
          </w:divBdr>
          <w:divsChild>
            <w:div w:id="659187949">
              <w:marLeft w:val="0"/>
              <w:marRight w:val="0"/>
              <w:marTop w:val="0"/>
              <w:marBottom w:val="0"/>
              <w:divBdr>
                <w:top w:val="none" w:sz="0" w:space="0" w:color="auto"/>
                <w:left w:val="none" w:sz="0" w:space="0" w:color="auto"/>
                <w:bottom w:val="none" w:sz="0" w:space="0" w:color="auto"/>
                <w:right w:val="none" w:sz="0" w:space="0" w:color="auto"/>
              </w:divBdr>
              <w:divsChild>
                <w:div w:id="2042508252">
                  <w:marLeft w:val="0"/>
                  <w:marRight w:val="0"/>
                  <w:marTop w:val="0"/>
                  <w:marBottom w:val="0"/>
                  <w:divBdr>
                    <w:top w:val="none" w:sz="0" w:space="0" w:color="auto"/>
                    <w:left w:val="none" w:sz="0" w:space="0" w:color="auto"/>
                    <w:bottom w:val="none" w:sz="0" w:space="0" w:color="auto"/>
                    <w:right w:val="none" w:sz="0" w:space="0" w:color="auto"/>
                  </w:divBdr>
                  <w:divsChild>
                    <w:div w:id="1061947826">
                      <w:marLeft w:val="0"/>
                      <w:marRight w:val="0"/>
                      <w:marTop w:val="0"/>
                      <w:marBottom w:val="0"/>
                      <w:divBdr>
                        <w:top w:val="none" w:sz="0" w:space="0" w:color="auto"/>
                        <w:left w:val="none" w:sz="0" w:space="0" w:color="auto"/>
                        <w:bottom w:val="none" w:sz="0" w:space="0" w:color="auto"/>
                        <w:right w:val="none" w:sz="0" w:space="0" w:color="auto"/>
                      </w:divBdr>
                      <w:divsChild>
                        <w:div w:id="938025764">
                          <w:marLeft w:val="0"/>
                          <w:marRight w:val="0"/>
                          <w:marTop w:val="0"/>
                          <w:marBottom w:val="0"/>
                          <w:divBdr>
                            <w:top w:val="none" w:sz="0" w:space="0" w:color="auto"/>
                            <w:left w:val="none" w:sz="0" w:space="0" w:color="auto"/>
                            <w:bottom w:val="none" w:sz="0" w:space="0" w:color="auto"/>
                            <w:right w:val="none" w:sz="0" w:space="0" w:color="auto"/>
                          </w:divBdr>
                          <w:divsChild>
                            <w:div w:id="1837761891">
                              <w:marLeft w:val="0"/>
                              <w:marRight w:val="0"/>
                              <w:marTop w:val="0"/>
                              <w:marBottom w:val="0"/>
                              <w:divBdr>
                                <w:top w:val="single" w:sz="6" w:space="0" w:color="D8D8D8"/>
                                <w:left w:val="none" w:sz="0" w:space="0" w:color="auto"/>
                                <w:bottom w:val="single" w:sz="6" w:space="0" w:color="D8D8D8"/>
                                <w:right w:val="none" w:sz="0" w:space="0" w:color="auto"/>
                              </w:divBdr>
                              <w:divsChild>
                                <w:div w:id="280917360">
                                  <w:marLeft w:val="0"/>
                                  <w:marRight w:val="0"/>
                                  <w:marTop w:val="0"/>
                                  <w:marBottom w:val="0"/>
                                  <w:divBdr>
                                    <w:top w:val="none" w:sz="0" w:space="0" w:color="auto"/>
                                    <w:left w:val="none" w:sz="0" w:space="0" w:color="auto"/>
                                    <w:bottom w:val="none" w:sz="0" w:space="0" w:color="auto"/>
                                    <w:right w:val="none" w:sz="0" w:space="0" w:color="auto"/>
                                  </w:divBdr>
                                  <w:divsChild>
                                    <w:div w:id="270361444">
                                      <w:marLeft w:val="0"/>
                                      <w:marRight w:val="0"/>
                                      <w:marTop w:val="0"/>
                                      <w:marBottom w:val="0"/>
                                      <w:divBdr>
                                        <w:top w:val="none" w:sz="0" w:space="0" w:color="auto"/>
                                        <w:left w:val="none" w:sz="0" w:space="0" w:color="auto"/>
                                        <w:bottom w:val="none" w:sz="0" w:space="0" w:color="auto"/>
                                        <w:right w:val="none" w:sz="0" w:space="0" w:color="auto"/>
                                      </w:divBdr>
                                      <w:divsChild>
                                        <w:div w:id="1595741713">
                                          <w:marLeft w:val="0"/>
                                          <w:marRight w:val="0"/>
                                          <w:marTop w:val="0"/>
                                          <w:marBottom w:val="0"/>
                                          <w:divBdr>
                                            <w:top w:val="none" w:sz="0" w:space="0" w:color="auto"/>
                                            <w:left w:val="none" w:sz="0" w:space="0" w:color="auto"/>
                                            <w:bottom w:val="none" w:sz="0" w:space="0" w:color="auto"/>
                                            <w:right w:val="none" w:sz="0" w:space="0" w:color="auto"/>
                                          </w:divBdr>
                                          <w:divsChild>
                                            <w:div w:id="336470464">
                                              <w:marLeft w:val="0"/>
                                              <w:marRight w:val="0"/>
                                              <w:marTop w:val="0"/>
                                              <w:marBottom w:val="0"/>
                                              <w:divBdr>
                                                <w:top w:val="none" w:sz="0" w:space="0" w:color="auto"/>
                                                <w:left w:val="none" w:sz="0" w:space="0" w:color="auto"/>
                                                <w:bottom w:val="none" w:sz="0" w:space="0" w:color="auto"/>
                                                <w:right w:val="none" w:sz="0" w:space="0" w:color="auto"/>
                                              </w:divBdr>
                                              <w:divsChild>
                                                <w:div w:id="938803451">
                                                  <w:marLeft w:val="0"/>
                                                  <w:marRight w:val="0"/>
                                                  <w:marTop w:val="0"/>
                                                  <w:marBottom w:val="0"/>
                                                  <w:divBdr>
                                                    <w:top w:val="none" w:sz="0" w:space="0" w:color="auto"/>
                                                    <w:left w:val="none" w:sz="0" w:space="0" w:color="auto"/>
                                                    <w:bottom w:val="none" w:sz="0" w:space="0" w:color="auto"/>
                                                    <w:right w:val="none" w:sz="0" w:space="0" w:color="auto"/>
                                                  </w:divBdr>
                                                  <w:divsChild>
                                                    <w:div w:id="100302361">
                                                      <w:marLeft w:val="0"/>
                                                      <w:marRight w:val="0"/>
                                                      <w:marTop w:val="0"/>
                                                      <w:marBottom w:val="0"/>
                                                      <w:divBdr>
                                                        <w:top w:val="none" w:sz="0" w:space="0" w:color="auto"/>
                                                        <w:left w:val="none" w:sz="0" w:space="0" w:color="auto"/>
                                                        <w:bottom w:val="none" w:sz="0" w:space="0" w:color="auto"/>
                                                        <w:right w:val="none" w:sz="0" w:space="0" w:color="auto"/>
                                                      </w:divBdr>
                                                      <w:divsChild>
                                                        <w:div w:id="15682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1239279">
      <w:bodyDiv w:val="1"/>
      <w:marLeft w:val="0"/>
      <w:marRight w:val="0"/>
      <w:marTop w:val="0"/>
      <w:marBottom w:val="0"/>
      <w:divBdr>
        <w:top w:val="none" w:sz="0" w:space="0" w:color="auto"/>
        <w:left w:val="none" w:sz="0" w:space="0" w:color="auto"/>
        <w:bottom w:val="none" w:sz="0" w:space="0" w:color="auto"/>
        <w:right w:val="none" w:sz="0" w:space="0" w:color="auto"/>
      </w:divBdr>
    </w:div>
    <w:div w:id="888490997">
      <w:bodyDiv w:val="1"/>
      <w:marLeft w:val="0"/>
      <w:marRight w:val="0"/>
      <w:marTop w:val="0"/>
      <w:marBottom w:val="0"/>
      <w:divBdr>
        <w:top w:val="none" w:sz="0" w:space="0" w:color="auto"/>
        <w:left w:val="none" w:sz="0" w:space="0" w:color="auto"/>
        <w:bottom w:val="none" w:sz="0" w:space="0" w:color="auto"/>
        <w:right w:val="none" w:sz="0" w:space="0" w:color="auto"/>
      </w:divBdr>
    </w:div>
    <w:div w:id="1047527984">
      <w:bodyDiv w:val="1"/>
      <w:marLeft w:val="0"/>
      <w:marRight w:val="0"/>
      <w:marTop w:val="0"/>
      <w:marBottom w:val="0"/>
      <w:divBdr>
        <w:top w:val="none" w:sz="0" w:space="0" w:color="auto"/>
        <w:left w:val="none" w:sz="0" w:space="0" w:color="auto"/>
        <w:bottom w:val="none" w:sz="0" w:space="0" w:color="auto"/>
        <w:right w:val="none" w:sz="0" w:space="0" w:color="auto"/>
      </w:divBdr>
    </w:div>
    <w:div w:id="1234512871">
      <w:bodyDiv w:val="1"/>
      <w:marLeft w:val="0"/>
      <w:marRight w:val="0"/>
      <w:marTop w:val="0"/>
      <w:marBottom w:val="0"/>
      <w:divBdr>
        <w:top w:val="none" w:sz="0" w:space="0" w:color="auto"/>
        <w:left w:val="none" w:sz="0" w:space="0" w:color="auto"/>
        <w:bottom w:val="none" w:sz="0" w:space="0" w:color="auto"/>
        <w:right w:val="none" w:sz="0" w:space="0" w:color="auto"/>
      </w:divBdr>
      <w:divsChild>
        <w:div w:id="1637561359">
          <w:marLeft w:val="0"/>
          <w:marRight w:val="0"/>
          <w:marTop w:val="0"/>
          <w:marBottom w:val="0"/>
          <w:divBdr>
            <w:top w:val="none" w:sz="0" w:space="0" w:color="auto"/>
            <w:left w:val="none" w:sz="0" w:space="0" w:color="auto"/>
            <w:bottom w:val="none" w:sz="0" w:space="0" w:color="auto"/>
            <w:right w:val="none" w:sz="0" w:space="0" w:color="auto"/>
          </w:divBdr>
          <w:divsChild>
            <w:div w:id="13573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72370">
      <w:bodyDiv w:val="1"/>
      <w:marLeft w:val="0"/>
      <w:marRight w:val="0"/>
      <w:marTop w:val="0"/>
      <w:marBottom w:val="0"/>
      <w:divBdr>
        <w:top w:val="none" w:sz="0" w:space="0" w:color="auto"/>
        <w:left w:val="none" w:sz="0" w:space="0" w:color="auto"/>
        <w:bottom w:val="none" w:sz="0" w:space="0" w:color="auto"/>
        <w:right w:val="none" w:sz="0" w:space="0" w:color="auto"/>
      </w:divBdr>
    </w:div>
    <w:div w:id="1290865448">
      <w:bodyDiv w:val="1"/>
      <w:marLeft w:val="0"/>
      <w:marRight w:val="0"/>
      <w:marTop w:val="0"/>
      <w:marBottom w:val="0"/>
      <w:divBdr>
        <w:top w:val="none" w:sz="0" w:space="0" w:color="auto"/>
        <w:left w:val="none" w:sz="0" w:space="0" w:color="auto"/>
        <w:bottom w:val="none" w:sz="0" w:space="0" w:color="auto"/>
        <w:right w:val="none" w:sz="0" w:space="0" w:color="auto"/>
      </w:divBdr>
    </w:div>
    <w:div w:id="1375542527">
      <w:bodyDiv w:val="1"/>
      <w:marLeft w:val="0"/>
      <w:marRight w:val="0"/>
      <w:marTop w:val="0"/>
      <w:marBottom w:val="0"/>
      <w:divBdr>
        <w:top w:val="none" w:sz="0" w:space="0" w:color="auto"/>
        <w:left w:val="none" w:sz="0" w:space="0" w:color="auto"/>
        <w:bottom w:val="none" w:sz="0" w:space="0" w:color="auto"/>
        <w:right w:val="none" w:sz="0" w:space="0" w:color="auto"/>
      </w:divBdr>
      <w:divsChild>
        <w:div w:id="436604280">
          <w:marLeft w:val="547"/>
          <w:marRight w:val="0"/>
          <w:marTop w:val="0"/>
          <w:marBottom w:val="200"/>
          <w:divBdr>
            <w:top w:val="none" w:sz="0" w:space="0" w:color="auto"/>
            <w:left w:val="none" w:sz="0" w:space="0" w:color="auto"/>
            <w:bottom w:val="none" w:sz="0" w:space="0" w:color="auto"/>
            <w:right w:val="none" w:sz="0" w:space="0" w:color="auto"/>
          </w:divBdr>
        </w:div>
      </w:divsChild>
    </w:div>
    <w:div w:id="1443955919">
      <w:bodyDiv w:val="1"/>
      <w:marLeft w:val="0"/>
      <w:marRight w:val="0"/>
      <w:marTop w:val="0"/>
      <w:marBottom w:val="0"/>
      <w:divBdr>
        <w:top w:val="none" w:sz="0" w:space="0" w:color="auto"/>
        <w:left w:val="none" w:sz="0" w:space="0" w:color="auto"/>
        <w:bottom w:val="none" w:sz="0" w:space="0" w:color="auto"/>
        <w:right w:val="none" w:sz="0" w:space="0" w:color="auto"/>
      </w:divBdr>
      <w:divsChild>
        <w:div w:id="325209905">
          <w:marLeft w:val="547"/>
          <w:marRight w:val="0"/>
          <w:marTop w:val="0"/>
          <w:marBottom w:val="0"/>
          <w:divBdr>
            <w:top w:val="none" w:sz="0" w:space="0" w:color="auto"/>
            <w:left w:val="none" w:sz="0" w:space="0" w:color="auto"/>
            <w:bottom w:val="none" w:sz="0" w:space="0" w:color="auto"/>
            <w:right w:val="none" w:sz="0" w:space="0" w:color="auto"/>
          </w:divBdr>
        </w:div>
        <w:div w:id="986591742">
          <w:marLeft w:val="1267"/>
          <w:marRight w:val="0"/>
          <w:marTop w:val="0"/>
          <w:marBottom w:val="0"/>
          <w:divBdr>
            <w:top w:val="none" w:sz="0" w:space="0" w:color="auto"/>
            <w:left w:val="none" w:sz="0" w:space="0" w:color="auto"/>
            <w:bottom w:val="none" w:sz="0" w:space="0" w:color="auto"/>
            <w:right w:val="none" w:sz="0" w:space="0" w:color="auto"/>
          </w:divBdr>
        </w:div>
        <w:div w:id="1034310110">
          <w:marLeft w:val="1166"/>
          <w:marRight w:val="0"/>
          <w:marTop w:val="0"/>
          <w:marBottom w:val="0"/>
          <w:divBdr>
            <w:top w:val="none" w:sz="0" w:space="0" w:color="auto"/>
            <w:left w:val="none" w:sz="0" w:space="0" w:color="auto"/>
            <w:bottom w:val="none" w:sz="0" w:space="0" w:color="auto"/>
            <w:right w:val="none" w:sz="0" w:space="0" w:color="auto"/>
          </w:divBdr>
        </w:div>
        <w:div w:id="1286084758">
          <w:marLeft w:val="1267"/>
          <w:marRight w:val="0"/>
          <w:marTop w:val="0"/>
          <w:marBottom w:val="0"/>
          <w:divBdr>
            <w:top w:val="none" w:sz="0" w:space="0" w:color="auto"/>
            <w:left w:val="none" w:sz="0" w:space="0" w:color="auto"/>
            <w:bottom w:val="none" w:sz="0" w:space="0" w:color="auto"/>
            <w:right w:val="none" w:sz="0" w:space="0" w:color="auto"/>
          </w:divBdr>
        </w:div>
        <w:div w:id="1341161005">
          <w:marLeft w:val="547"/>
          <w:marRight w:val="0"/>
          <w:marTop w:val="0"/>
          <w:marBottom w:val="0"/>
          <w:divBdr>
            <w:top w:val="none" w:sz="0" w:space="0" w:color="auto"/>
            <w:left w:val="none" w:sz="0" w:space="0" w:color="auto"/>
            <w:bottom w:val="none" w:sz="0" w:space="0" w:color="auto"/>
            <w:right w:val="none" w:sz="0" w:space="0" w:color="auto"/>
          </w:divBdr>
        </w:div>
        <w:div w:id="1553540090">
          <w:marLeft w:val="547"/>
          <w:marRight w:val="0"/>
          <w:marTop w:val="0"/>
          <w:marBottom w:val="0"/>
          <w:divBdr>
            <w:top w:val="none" w:sz="0" w:space="0" w:color="auto"/>
            <w:left w:val="none" w:sz="0" w:space="0" w:color="auto"/>
            <w:bottom w:val="none" w:sz="0" w:space="0" w:color="auto"/>
            <w:right w:val="none" w:sz="0" w:space="0" w:color="auto"/>
          </w:divBdr>
        </w:div>
        <w:div w:id="1581016383">
          <w:marLeft w:val="547"/>
          <w:marRight w:val="0"/>
          <w:marTop w:val="0"/>
          <w:marBottom w:val="0"/>
          <w:divBdr>
            <w:top w:val="none" w:sz="0" w:space="0" w:color="auto"/>
            <w:left w:val="none" w:sz="0" w:space="0" w:color="auto"/>
            <w:bottom w:val="none" w:sz="0" w:space="0" w:color="auto"/>
            <w:right w:val="none" w:sz="0" w:space="0" w:color="auto"/>
          </w:divBdr>
        </w:div>
      </w:divsChild>
    </w:div>
    <w:div w:id="1456800313">
      <w:bodyDiv w:val="1"/>
      <w:marLeft w:val="0"/>
      <w:marRight w:val="0"/>
      <w:marTop w:val="0"/>
      <w:marBottom w:val="0"/>
      <w:divBdr>
        <w:top w:val="none" w:sz="0" w:space="0" w:color="auto"/>
        <w:left w:val="none" w:sz="0" w:space="0" w:color="auto"/>
        <w:bottom w:val="none" w:sz="0" w:space="0" w:color="auto"/>
        <w:right w:val="none" w:sz="0" w:space="0" w:color="auto"/>
      </w:divBdr>
    </w:div>
    <w:div w:id="1477986583">
      <w:bodyDiv w:val="1"/>
      <w:marLeft w:val="0"/>
      <w:marRight w:val="0"/>
      <w:marTop w:val="0"/>
      <w:marBottom w:val="0"/>
      <w:divBdr>
        <w:top w:val="none" w:sz="0" w:space="0" w:color="auto"/>
        <w:left w:val="none" w:sz="0" w:space="0" w:color="auto"/>
        <w:bottom w:val="none" w:sz="0" w:space="0" w:color="auto"/>
        <w:right w:val="none" w:sz="0" w:space="0" w:color="auto"/>
      </w:divBdr>
    </w:div>
    <w:div w:id="1485464793">
      <w:bodyDiv w:val="1"/>
      <w:marLeft w:val="0"/>
      <w:marRight w:val="0"/>
      <w:marTop w:val="0"/>
      <w:marBottom w:val="0"/>
      <w:divBdr>
        <w:top w:val="none" w:sz="0" w:space="0" w:color="auto"/>
        <w:left w:val="none" w:sz="0" w:space="0" w:color="auto"/>
        <w:bottom w:val="none" w:sz="0" w:space="0" w:color="auto"/>
        <w:right w:val="none" w:sz="0" w:space="0" w:color="auto"/>
      </w:divBdr>
    </w:div>
    <w:div w:id="1761103526">
      <w:bodyDiv w:val="1"/>
      <w:marLeft w:val="0"/>
      <w:marRight w:val="0"/>
      <w:marTop w:val="0"/>
      <w:marBottom w:val="0"/>
      <w:divBdr>
        <w:top w:val="none" w:sz="0" w:space="0" w:color="auto"/>
        <w:left w:val="none" w:sz="0" w:space="0" w:color="auto"/>
        <w:bottom w:val="none" w:sz="0" w:space="0" w:color="auto"/>
        <w:right w:val="none" w:sz="0" w:space="0" w:color="auto"/>
      </w:divBdr>
      <w:divsChild>
        <w:div w:id="459347556">
          <w:marLeft w:val="720"/>
          <w:marRight w:val="0"/>
          <w:marTop w:val="0"/>
          <w:marBottom w:val="200"/>
          <w:divBdr>
            <w:top w:val="none" w:sz="0" w:space="0" w:color="auto"/>
            <w:left w:val="none" w:sz="0" w:space="0" w:color="auto"/>
            <w:bottom w:val="none" w:sz="0" w:space="0" w:color="auto"/>
            <w:right w:val="none" w:sz="0" w:space="0" w:color="auto"/>
          </w:divBdr>
        </w:div>
        <w:div w:id="1041054396">
          <w:marLeft w:val="720"/>
          <w:marRight w:val="0"/>
          <w:marTop w:val="0"/>
          <w:marBottom w:val="200"/>
          <w:divBdr>
            <w:top w:val="none" w:sz="0" w:space="0" w:color="auto"/>
            <w:left w:val="none" w:sz="0" w:space="0" w:color="auto"/>
            <w:bottom w:val="none" w:sz="0" w:space="0" w:color="auto"/>
            <w:right w:val="none" w:sz="0" w:space="0" w:color="auto"/>
          </w:divBdr>
        </w:div>
        <w:div w:id="1295673330">
          <w:marLeft w:val="720"/>
          <w:marRight w:val="0"/>
          <w:marTop w:val="0"/>
          <w:marBottom w:val="200"/>
          <w:divBdr>
            <w:top w:val="none" w:sz="0" w:space="0" w:color="auto"/>
            <w:left w:val="none" w:sz="0" w:space="0" w:color="auto"/>
            <w:bottom w:val="none" w:sz="0" w:space="0" w:color="auto"/>
            <w:right w:val="none" w:sz="0" w:space="0" w:color="auto"/>
          </w:divBdr>
        </w:div>
        <w:div w:id="1701391429">
          <w:marLeft w:val="720"/>
          <w:marRight w:val="0"/>
          <w:marTop w:val="0"/>
          <w:marBottom w:val="200"/>
          <w:divBdr>
            <w:top w:val="none" w:sz="0" w:space="0" w:color="auto"/>
            <w:left w:val="none" w:sz="0" w:space="0" w:color="auto"/>
            <w:bottom w:val="none" w:sz="0" w:space="0" w:color="auto"/>
            <w:right w:val="none" w:sz="0" w:space="0" w:color="auto"/>
          </w:divBdr>
        </w:div>
        <w:div w:id="2098406369">
          <w:marLeft w:val="720"/>
          <w:marRight w:val="0"/>
          <w:marTop w:val="0"/>
          <w:marBottom w:val="200"/>
          <w:divBdr>
            <w:top w:val="none" w:sz="0" w:space="0" w:color="auto"/>
            <w:left w:val="none" w:sz="0" w:space="0" w:color="auto"/>
            <w:bottom w:val="none" w:sz="0" w:space="0" w:color="auto"/>
            <w:right w:val="none" w:sz="0" w:space="0" w:color="auto"/>
          </w:divBdr>
        </w:div>
      </w:divsChild>
    </w:div>
    <w:div w:id="1776904673">
      <w:bodyDiv w:val="1"/>
      <w:marLeft w:val="0"/>
      <w:marRight w:val="0"/>
      <w:marTop w:val="0"/>
      <w:marBottom w:val="0"/>
      <w:divBdr>
        <w:top w:val="none" w:sz="0" w:space="0" w:color="auto"/>
        <w:left w:val="none" w:sz="0" w:space="0" w:color="auto"/>
        <w:bottom w:val="none" w:sz="0" w:space="0" w:color="auto"/>
        <w:right w:val="none" w:sz="0" w:space="0" w:color="auto"/>
      </w:divBdr>
    </w:div>
    <w:div w:id="1827160589">
      <w:bodyDiv w:val="1"/>
      <w:marLeft w:val="0"/>
      <w:marRight w:val="0"/>
      <w:marTop w:val="0"/>
      <w:marBottom w:val="0"/>
      <w:divBdr>
        <w:top w:val="none" w:sz="0" w:space="0" w:color="auto"/>
        <w:left w:val="none" w:sz="0" w:space="0" w:color="auto"/>
        <w:bottom w:val="none" w:sz="0" w:space="0" w:color="auto"/>
        <w:right w:val="none" w:sz="0" w:space="0" w:color="auto"/>
      </w:divBdr>
    </w:div>
    <w:div w:id="1827934765">
      <w:bodyDiv w:val="1"/>
      <w:marLeft w:val="0"/>
      <w:marRight w:val="0"/>
      <w:marTop w:val="0"/>
      <w:marBottom w:val="0"/>
      <w:divBdr>
        <w:top w:val="none" w:sz="0" w:space="0" w:color="auto"/>
        <w:left w:val="none" w:sz="0" w:space="0" w:color="auto"/>
        <w:bottom w:val="none" w:sz="0" w:space="0" w:color="auto"/>
        <w:right w:val="none" w:sz="0" w:space="0" w:color="auto"/>
      </w:divBdr>
    </w:div>
    <w:div w:id="2011567678">
      <w:bodyDiv w:val="1"/>
      <w:marLeft w:val="0"/>
      <w:marRight w:val="0"/>
      <w:marTop w:val="0"/>
      <w:marBottom w:val="0"/>
      <w:divBdr>
        <w:top w:val="none" w:sz="0" w:space="0" w:color="auto"/>
        <w:left w:val="none" w:sz="0" w:space="0" w:color="auto"/>
        <w:bottom w:val="none" w:sz="0" w:space="0" w:color="auto"/>
        <w:right w:val="none" w:sz="0" w:space="0" w:color="auto"/>
      </w:divBdr>
    </w:div>
    <w:div w:id="21365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vinnova.s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innova.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nnova.s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nnova.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innova.se/sok-finansiering/regler-for-finansiering/allmanna-villkor/" TargetMode="External"/><Relationship Id="rId2" Type="http://schemas.openxmlformats.org/officeDocument/2006/relationships/hyperlink" Target="https://www.vinnova.se/sok-finansiering/regler-for-finansiering/statligt-stod/" TargetMode="External"/><Relationship Id="rId1" Type="http://schemas.openxmlformats.org/officeDocument/2006/relationships/hyperlink" Target="https://www.vinnova.se/m/jamstalld-innovation/" TargetMode="External"/><Relationship Id="rId6" Type="http://schemas.openxmlformats.org/officeDocument/2006/relationships/hyperlink" Target="https://www.vinnova.se/e/inkubationsstod/stod-till-nystartade-bolag-via-2019-04889" TargetMode="External"/><Relationship Id="rId5" Type="http://schemas.openxmlformats.org/officeDocument/2006/relationships/hyperlink" Target="https://www.jamstall.nu/wp-content/uploads/2018/05/Mall-f&#246;r-j&#228;mst&#228;lldhetsanalys-innovationsfr&#228;mjare.pdf" TargetMode="External"/><Relationship Id="rId4" Type="http://schemas.openxmlformats.org/officeDocument/2006/relationships/hyperlink" Target="https://www.vinnova.se/sok-finansiering/regler-for-finansiering/allmanna-villk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stu\Downloads\utlysningsmall%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26C036FAC7E4DB00831692854F736" ma:contentTypeVersion="10" ma:contentTypeDescription="Create a new document." ma:contentTypeScope="" ma:versionID="201f1062a5f8828789ad41f0222db760">
  <xsd:schema xmlns:xsd="http://www.w3.org/2001/XMLSchema" xmlns:xs="http://www.w3.org/2001/XMLSchema" xmlns:p="http://schemas.microsoft.com/office/2006/metadata/properties" xmlns:ns2="72b3fbdf-202b-4110-82bc-590ee39d2a6c" xmlns:ns3="0adb6e9e-56c6-4c5e-9095-71f8ce6dede6" targetNamespace="http://schemas.microsoft.com/office/2006/metadata/properties" ma:root="true" ma:fieldsID="e423705e753ddb7d01681ddb5e2de92d" ns2:_="" ns3:_="">
    <xsd:import namespace="72b3fbdf-202b-4110-82bc-590ee39d2a6c"/>
    <xsd:import namespace="0adb6e9e-56c6-4c5e-9095-71f8ce6ded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fbdf-202b-4110-82bc-590ee39d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b6e9e-56c6-4c5e-9095-71f8ce6ded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D392-FDBC-420B-A985-68A1A56A55FA}">
  <ds:schemaRefs>
    <ds:schemaRef ds:uri="http://schemas.openxmlformats.org/package/2006/metadata/core-properties"/>
    <ds:schemaRef ds:uri="0adb6e9e-56c6-4c5e-9095-71f8ce6dede6"/>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72b3fbdf-202b-4110-82bc-590ee39d2a6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F3682F2-ACF5-4024-A5B4-9280D6A0D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fbdf-202b-4110-82bc-590ee39d2a6c"/>
    <ds:schemaRef ds:uri="0adb6e9e-56c6-4c5e-9095-71f8ce6de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D8F4A-A0F8-4D7C-8643-4EE05E0D7FA1}">
  <ds:schemaRefs>
    <ds:schemaRef ds:uri="http://schemas.microsoft.com/sharepoint/v3/contenttype/forms"/>
  </ds:schemaRefs>
</ds:datastoreItem>
</file>

<file path=customXml/itemProps4.xml><?xml version="1.0" encoding="utf-8"?>
<ds:datastoreItem xmlns:ds="http://schemas.openxmlformats.org/officeDocument/2006/customXml" ds:itemID="{766B3E1B-91A1-4004-8A35-27988B4B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utlysningsmall (1)</Template>
  <TotalTime>14</TotalTime>
  <Pages>15</Pages>
  <Words>3602</Words>
  <Characters>24087</Characters>
  <Application>Microsoft Office Word</Application>
  <DocSecurity>0</DocSecurity>
  <Lines>200</Lines>
  <Paragraphs>55</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27634</CharactersWithSpaces>
  <SharedDoc>false</SharedDoc>
  <HLinks>
    <vt:vector size="204" baseType="variant">
      <vt:variant>
        <vt:i4>6357098</vt:i4>
      </vt:variant>
      <vt:variant>
        <vt:i4>162</vt:i4>
      </vt:variant>
      <vt:variant>
        <vt:i4>0</vt:i4>
      </vt:variant>
      <vt:variant>
        <vt:i4>5</vt:i4>
      </vt:variant>
      <vt:variant>
        <vt:lpwstr>http://www.vinnova.se/</vt:lpwstr>
      </vt:variant>
      <vt:variant>
        <vt:lpwstr/>
      </vt:variant>
      <vt:variant>
        <vt:i4>6357098</vt:i4>
      </vt:variant>
      <vt:variant>
        <vt:i4>159</vt:i4>
      </vt:variant>
      <vt:variant>
        <vt:i4>0</vt:i4>
      </vt:variant>
      <vt:variant>
        <vt:i4>5</vt:i4>
      </vt:variant>
      <vt:variant>
        <vt:lpwstr>http://www.vinnova.se/</vt:lpwstr>
      </vt:variant>
      <vt:variant>
        <vt:lpwstr/>
      </vt:variant>
      <vt:variant>
        <vt:i4>720948</vt:i4>
      </vt:variant>
      <vt:variant>
        <vt:i4>156</vt:i4>
      </vt:variant>
      <vt:variant>
        <vt:i4>0</vt:i4>
      </vt:variant>
      <vt:variant>
        <vt:i4>5</vt:i4>
      </vt:variant>
      <vt:variant>
        <vt:lpwstr>mailto:helpdesk@vinnova.se</vt:lpwstr>
      </vt:variant>
      <vt:variant>
        <vt:lpwstr/>
      </vt:variant>
      <vt:variant>
        <vt:i4>6357098</vt:i4>
      </vt:variant>
      <vt:variant>
        <vt:i4>153</vt:i4>
      </vt:variant>
      <vt:variant>
        <vt:i4>0</vt:i4>
      </vt:variant>
      <vt:variant>
        <vt:i4>5</vt:i4>
      </vt:variant>
      <vt:variant>
        <vt:lpwstr>http://www.vinnova.se/</vt:lpwstr>
      </vt:variant>
      <vt:variant>
        <vt:lpwstr/>
      </vt:variant>
      <vt:variant>
        <vt:i4>1179696</vt:i4>
      </vt:variant>
      <vt:variant>
        <vt:i4>146</vt:i4>
      </vt:variant>
      <vt:variant>
        <vt:i4>0</vt:i4>
      </vt:variant>
      <vt:variant>
        <vt:i4>5</vt:i4>
      </vt:variant>
      <vt:variant>
        <vt:lpwstr/>
      </vt:variant>
      <vt:variant>
        <vt:lpwstr>_Toc24113707</vt:lpwstr>
      </vt:variant>
      <vt:variant>
        <vt:i4>1245232</vt:i4>
      </vt:variant>
      <vt:variant>
        <vt:i4>140</vt:i4>
      </vt:variant>
      <vt:variant>
        <vt:i4>0</vt:i4>
      </vt:variant>
      <vt:variant>
        <vt:i4>5</vt:i4>
      </vt:variant>
      <vt:variant>
        <vt:lpwstr/>
      </vt:variant>
      <vt:variant>
        <vt:lpwstr>_Toc24113706</vt:lpwstr>
      </vt:variant>
      <vt:variant>
        <vt:i4>1048624</vt:i4>
      </vt:variant>
      <vt:variant>
        <vt:i4>134</vt:i4>
      </vt:variant>
      <vt:variant>
        <vt:i4>0</vt:i4>
      </vt:variant>
      <vt:variant>
        <vt:i4>5</vt:i4>
      </vt:variant>
      <vt:variant>
        <vt:lpwstr/>
      </vt:variant>
      <vt:variant>
        <vt:lpwstr>_Toc24113705</vt:lpwstr>
      </vt:variant>
      <vt:variant>
        <vt:i4>1114160</vt:i4>
      </vt:variant>
      <vt:variant>
        <vt:i4>128</vt:i4>
      </vt:variant>
      <vt:variant>
        <vt:i4>0</vt:i4>
      </vt:variant>
      <vt:variant>
        <vt:i4>5</vt:i4>
      </vt:variant>
      <vt:variant>
        <vt:lpwstr/>
      </vt:variant>
      <vt:variant>
        <vt:lpwstr>_Toc24113704</vt:lpwstr>
      </vt:variant>
      <vt:variant>
        <vt:i4>1441840</vt:i4>
      </vt:variant>
      <vt:variant>
        <vt:i4>122</vt:i4>
      </vt:variant>
      <vt:variant>
        <vt:i4>0</vt:i4>
      </vt:variant>
      <vt:variant>
        <vt:i4>5</vt:i4>
      </vt:variant>
      <vt:variant>
        <vt:lpwstr/>
      </vt:variant>
      <vt:variant>
        <vt:lpwstr>_Toc24113703</vt:lpwstr>
      </vt:variant>
      <vt:variant>
        <vt:i4>1507376</vt:i4>
      </vt:variant>
      <vt:variant>
        <vt:i4>116</vt:i4>
      </vt:variant>
      <vt:variant>
        <vt:i4>0</vt:i4>
      </vt:variant>
      <vt:variant>
        <vt:i4>5</vt:i4>
      </vt:variant>
      <vt:variant>
        <vt:lpwstr/>
      </vt:variant>
      <vt:variant>
        <vt:lpwstr>_Toc24113702</vt:lpwstr>
      </vt:variant>
      <vt:variant>
        <vt:i4>1310768</vt:i4>
      </vt:variant>
      <vt:variant>
        <vt:i4>110</vt:i4>
      </vt:variant>
      <vt:variant>
        <vt:i4>0</vt:i4>
      </vt:variant>
      <vt:variant>
        <vt:i4>5</vt:i4>
      </vt:variant>
      <vt:variant>
        <vt:lpwstr/>
      </vt:variant>
      <vt:variant>
        <vt:lpwstr>_Toc24113701</vt:lpwstr>
      </vt:variant>
      <vt:variant>
        <vt:i4>1376304</vt:i4>
      </vt:variant>
      <vt:variant>
        <vt:i4>104</vt:i4>
      </vt:variant>
      <vt:variant>
        <vt:i4>0</vt:i4>
      </vt:variant>
      <vt:variant>
        <vt:i4>5</vt:i4>
      </vt:variant>
      <vt:variant>
        <vt:lpwstr/>
      </vt:variant>
      <vt:variant>
        <vt:lpwstr>_Toc24113700</vt:lpwstr>
      </vt:variant>
      <vt:variant>
        <vt:i4>1900601</vt:i4>
      </vt:variant>
      <vt:variant>
        <vt:i4>98</vt:i4>
      </vt:variant>
      <vt:variant>
        <vt:i4>0</vt:i4>
      </vt:variant>
      <vt:variant>
        <vt:i4>5</vt:i4>
      </vt:variant>
      <vt:variant>
        <vt:lpwstr/>
      </vt:variant>
      <vt:variant>
        <vt:lpwstr>_Toc24113699</vt:lpwstr>
      </vt:variant>
      <vt:variant>
        <vt:i4>1835065</vt:i4>
      </vt:variant>
      <vt:variant>
        <vt:i4>92</vt:i4>
      </vt:variant>
      <vt:variant>
        <vt:i4>0</vt:i4>
      </vt:variant>
      <vt:variant>
        <vt:i4>5</vt:i4>
      </vt:variant>
      <vt:variant>
        <vt:lpwstr/>
      </vt:variant>
      <vt:variant>
        <vt:lpwstr>_Toc24113698</vt:lpwstr>
      </vt:variant>
      <vt:variant>
        <vt:i4>1245241</vt:i4>
      </vt:variant>
      <vt:variant>
        <vt:i4>86</vt:i4>
      </vt:variant>
      <vt:variant>
        <vt:i4>0</vt:i4>
      </vt:variant>
      <vt:variant>
        <vt:i4>5</vt:i4>
      </vt:variant>
      <vt:variant>
        <vt:lpwstr/>
      </vt:variant>
      <vt:variant>
        <vt:lpwstr>_Toc24113697</vt:lpwstr>
      </vt:variant>
      <vt:variant>
        <vt:i4>1179705</vt:i4>
      </vt:variant>
      <vt:variant>
        <vt:i4>80</vt:i4>
      </vt:variant>
      <vt:variant>
        <vt:i4>0</vt:i4>
      </vt:variant>
      <vt:variant>
        <vt:i4>5</vt:i4>
      </vt:variant>
      <vt:variant>
        <vt:lpwstr/>
      </vt:variant>
      <vt:variant>
        <vt:lpwstr>_Toc24113696</vt:lpwstr>
      </vt:variant>
      <vt:variant>
        <vt:i4>1114169</vt:i4>
      </vt:variant>
      <vt:variant>
        <vt:i4>74</vt:i4>
      </vt:variant>
      <vt:variant>
        <vt:i4>0</vt:i4>
      </vt:variant>
      <vt:variant>
        <vt:i4>5</vt:i4>
      </vt:variant>
      <vt:variant>
        <vt:lpwstr/>
      </vt:variant>
      <vt:variant>
        <vt:lpwstr>_Toc24113695</vt:lpwstr>
      </vt:variant>
      <vt:variant>
        <vt:i4>1048633</vt:i4>
      </vt:variant>
      <vt:variant>
        <vt:i4>68</vt:i4>
      </vt:variant>
      <vt:variant>
        <vt:i4>0</vt:i4>
      </vt:variant>
      <vt:variant>
        <vt:i4>5</vt:i4>
      </vt:variant>
      <vt:variant>
        <vt:lpwstr/>
      </vt:variant>
      <vt:variant>
        <vt:lpwstr>_Toc24113694</vt:lpwstr>
      </vt:variant>
      <vt:variant>
        <vt:i4>1507385</vt:i4>
      </vt:variant>
      <vt:variant>
        <vt:i4>62</vt:i4>
      </vt:variant>
      <vt:variant>
        <vt:i4>0</vt:i4>
      </vt:variant>
      <vt:variant>
        <vt:i4>5</vt:i4>
      </vt:variant>
      <vt:variant>
        <vt:lpwstr/>
      </vt:variant>
      <vt:variant>
        <vt:lpwstr>_Toc24113693</vt:lpwstr>
      </vt:variant>
      <vt:variant>
        <vt:i4>1441849</vt:i4>
      </vt:variant>
      <vt:variant>
        <vt:i4>56</vt:i4>
      </vt:variant>
      <vt:variant>
        <vt:i4>0</vt:i4>
      </vt:variant>
      <vt:variant>
        <vt:i4>5</vt:i4>
      </vt:variant>
      <vt:variant>
        <vt:lpwstr/>
      </vt:variant>
      <vt:variant>
        <vt:lpwstr>_Toc24113692</vt:lpwstr>
      </vt:variant>
      <vt:variant>
        <vt:i4>1376313</vt:i4>
      </vt:variant>
      <vt:variant>
        <vt:i4>50</vt:i4>
      </vt:variant>
      <vt:variant>
        <vt:i4>0</vt:i4>
      </vt:variant>
      <vt:variant>
        <vt:i4>5</vt:i4>
      </vt:variant>
      <vt:variant>
        <vt:lpwstr/>
      </vt:variant>
      <vt:variant>
        <vt:lpwstr>_Toc24113691</vt:lpwstr>
      </vt:variant>
      <vt:variant>
        <vt:i4>1310777</vt:i4>
      </vt:variant>
      <vt:variant>
        <vt:i4>44</vt:i4>
      </vt:variant>
      <vt:variant>
        <vt:i4>0</vt:i4>
      </vt:variant>
      <vt:variant>
        <vt:i4>5</vt:i4>
      </vt:variant>
      <vt:variant>
        <vt:lpwstr/>
      </vt:variant>
      <vt:variant>
        <vt:lpwstr>_Toc24113690</vt:lpwstr>
      </vt:variant>
      <vt:variant>
        <vt:i4>1900600</vt:i4>
      </vt:variant>
      <vt:variant>
        <vt:i4>38</vt:i4>
      </vt:variant>
      <vt:variant>
        <vt:i4>0</vt:i4>
      </vt:variant>
      <vt:variant>
        <vt:i4>5</vt:i4>
      </vt:variant>
      <vt:variant>
        <vt:lpwstr/>
      </vt:variant>
      <vt:variant>
        <vt:lpwstr>_Toc24113689</vt:lpwstr>
      </vt:variant>
      <vt:variant>
        <vt:i4>1835064</vt:i4>
      </vt:variant>
      <vt:variant>
        <vt:i4>32</vt:i4>
      </vt:variant>
      <vt:variant>
        <vt:i4>0</vt:i4>
      </vt:variant>
      <vt:variant>
        <vt:i4>5</vt:i4>
      </vt:variant>
      <vt:variant>
        <vt:lpwstr/>
      </vt:variant>
      <vt:variant>
        <vt:lpwstr>_Toc24113688</vt:lpwstr>
      </vt:variant>
      <vt:variant>
        <vt:i4>1245240</vt:i4>
      </vt:variant>
      <vt:variant>
        <vt:i4>26</vt:i4>
      </vt:variant>
      <vt:variant>
        <vt:i4>0</vt:i4>
      </vt:variant>
      <vt:variant>
        <vt:i4>5</vt:i4>
      </vt:variant>
      <vt:variant>
        <vt:lpwstr/>
      </vt:variant>
      <vt:variant>
        <vt:lpwstr>_Toc24113687</vt:lpwstr>
      </vt:variant>
      <vt:variant>
        <vt:i4>1179704</vt:i4>
      </vt:variant>
      <vt:variant>
        <vt:i4>20</vt:i4>
      </vt:variant>
      <vt:variant>
        <vt:i4>0</vt:i4>
      </vt:variant>
      <vt:variant>
        <vt:i4>5</vt:i4>
      </vt:variant>
      <vt:variant>
        <vt:lpwstr/>
      </vt:variant>
      <vt:variant>
        <vt:lpwstr>_Toc24113686</vt:lpwstr>
      </vt:variant>
      <vt:variant>
        <vt:i4>1114168</vt:i4>
      </vt:variant>
      <vt:variant>
        <vt:i4>14</vt:i4>
      </vt:variant>
      <vt:variant>
        <vt:i4>0</vt:i4>
      </vt:variant>
      <vt:variant>
        <vt:i4>5</vt:i4>
      </vt:variant>
      <vt:variant>
        <vt:lpwstr/>
      </vt:variant>
      <vt:variant>
        <vt:lpwstr>_Toc24113685</vt:lpwstr>
      </vt:variant>
      <vt:variant>
        <vt:i4>1048632</vt:i4>
      </vt:variant>
      <vt:variant>
        <vt:i4>8</vt:i4>
      </vt:variant>
      <vt:variant>
        <vt:i4>0</vt:i4>
      </vt:variant>
      <vt:variant>
        <vt:i4>5</vt:i4>
      </vt:variant>
      <vt:variant>
        <vt:lpwstr/>
      </vt:variant>
      <vt:variant>
        <vt:lpwstr>_Toc24113684</vt:lpwstr>
      </vt:variant>
      <vt:variant>
        <vt:i4>1507384</vt:i4>
      </vt:variant>
      <vt:variant>
        <vt:i4>2</vt:i4>
      </vt:variant>
      <vt:variant>
        <vt:i4>0</vt:i4>
      </vt:variant>
      <vt:variant>
        <vt:i4>5</vt:i4>
      </vt:variant>
      <vt:variant>
        <vt:lpwstr/>
      </vt:variant>
      <vt:variant>
        <vt:lpwstr>_Toc24113683</vt:lpwstr>
      </vt:variant>
      <vt:variant>
        <vt:i4>2424937</vt:i4>
      </vt:variant>
      <vt:variant>
        <vt:i4>12</vt:i4>
      </vt:variant>
      <vt:variant>
        <vt:i4>0</vt:i4>
      </vt:variant>
      <vt:variant>
        <vt:i4>5</vt:i4>
      </vt:variant>
      <vt:variant>
        <vt:lpwstr>https://www.vinnova.se/e/inkubationsstod/stod-till-nystartade-bolag-via-2019-04889</vt:lpwstr>
      </vt:variant>
      <vt:variant>
        <vt:lpwstr/>
      </vt:variant>
      <vt:variant>
        <vt:i4>524306</vt:i4>
      </vt:variant>
      <vt:variant>
        <vt:i4>9</vt:i4>
      </vt:variant>
      <vt:variant>
        <vt:i4>0</vt:i4>
      </vt:variant>
      <vt:variant>
        <vt:i4>5</vt:i4>
      </vt:variant>
      <vt:variant>
        <vt:lpwstr>https://www.vinnova.se/sok-finansiering/regler-for-finansiering/allmanna-villkor/</vt:lpwstr>
      </vt:variant>
      <vt:variant>
        <vt:lpwstr/>
      </vt:variant>
      <vt:variant>
        <vt:i4>524306</vt:i4>
      </vt:variant>
      <vt:variant>
        <vt:i4>6</vt:i4>
      </vt:variant>
      <vt:variant>
        <vt:i4>0</vt:i4>
      </vt:variant>
      <vt:variant>
        <vt:i4>5</vt:i4>
      </vt:variant>
      <vt:variant>
        <vt:lpwstr>https://www.vinnova.se/sok-finansiering/regler-for-finansiering/allmanna-villkor/</vt:lpwstr>
      </vt:variant>
      <vt:variant>
        <vt:lpwstr/>
      </vt:variant>
      <vt:variant>
        <vt:i4>2818163</vt:i4>
      </vt:variant>
      <vt:variant>
        <vt:i4>3</vt:i4>
      </vt:variant>
      <vt:variant>
        <vt:i4>0</vt:i4>
      </vt:variant>
      <vt:variant>
        <vt:i4>5</vt:i4>
      </vt:variant>
      <vt:variant>
        <vt:lpwstr>https://www.vinnova.se/sok-finansiering/regler-for-finansiering/statligt-stod/</vt:lpwstr>
      </vt:variant>
      <vt:variant>
        <vt:lpwstr/>
      </vt:variant>
      <vt:variant>
        <vt:i4>3014702</vt:i4>
      </vt:variant>
      <vt:variant>
        <vt:i4>0</vt:i4>
      </vt:variant>
      <vt:variant>
        <vt:i4>0</vt:i4>
      </vt:variant>
      <vt:variant>
        <vt:i4>5</vt:i4>
      </vt:variant>
      <vt:variant>
        <vt:lpwstr>https://www.vinnova.se/m/jamstalld-innovation/integrering-av-jamstalldhet/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Eleonore Stureborg</dc:creator>
  <cp:keywords/>
  <cp:lastModifiedBy>Carl Naumburg</cp:lastModifiedBy>
  <cp:revision>6</cp:revision>
  <cp:lastPrinted>2019-10-11T10:13:00Z</cp:lastPrinted>
  <dcterms:created xsi:type="dcterms:W3CDTF">2019-12-05T08:03:00Z</dcterms:created>
  <dcterms:modified xsi:type="dcterms:W3CDTF">2019-12-08T14:28:00Z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0x010100D0926C036FAC7E4DB00831692854F736</vt:lpwstr>
  </property>
  <property fmtid="{D5CDD505-2E9C-101B-9397-08002B2CF9AE}" pid="3" name="TaxKeyword">
    <vt:lpwstr/>
  </property>
</Properties>
</file>